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9CD3" w14:textId="2F8FD780" w:rsidR="0068119A" w:rsidRPr="00F43A18" w:rsidRDefault="0068119A" w:rsidP="0068119A">
      <w:pPr>
        <w:pStyle w:val="3GPPHeader"/>
        <w:spacing w:after="60"/>
        <w:rPr>
          <w:rFonts w:ascii="Times New Roman" w:hAnsi="Times New Roman" w:cs="Times New Roman"/>
          <w:sz w:val="20"/>
          <w:szCs w:val="20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F43A18">
        <w:rPr>
          <w:rFonts w:ascii="Times New Roman" w:hAnsi="Times New Roman" w:cs="Times New Roman"/>
          <w:sz w:val="20"/>
          <w:szCs w:val="20"/>
        </w:rPr>
        <w:t>3GPP TSG-RAN WG4 Meeting #104</w:t>
      </w:r>
      <w:r w:rsidR="00CC428F" w:rsidRPr="00F43A18">
        <w:rPr>
          <w:rFonts w:ascii="Times New Roman" w:hAnsi="Times New Roman" w:cs="Times New Roman"/>
          <w:sz w:val="20"/>
          <w:szCs w:val="20"/>
        </w:rPr>
        <w:t>bis</w:t>
      </w:r>
      <w:r w:rsidRPr="00F43A18">
        <w:rPr>
          <w:rFonts w:ascii="Times New Roman" w:hAnsi="Times New Roman" w:cs="Times New Roman"/>
          <w:sz w:val="20"/>
          <w:szCs w:val="20"/>
        </w:rPr>
        <w:t>-e</w:t>
      </w:r>
      <w:r w:rsidRPr="00F43A18">
        <w:rPr>
          <w:rFonts w:ascii="Times New Roman" w:hAnsi="Times New Roman" w:cs="Times New Roman"/>
          <w:sz w:val="20"/>
          <w:szCs w:val="20"/>
        </w:rPr>
        <w:tab/>
        <w:t>R4-221</w:t>
      </w:r>
      <w:r w:rsidR="00EB2378" w:rsidRPr="00F43A18">
        <w:rPr>
          <w:rFonts w:ascii="Times New Roman" w:hAnsi="Times New Roman" w:cs="Times New Roman"/>
          <w:sz w:val="20"/>
          <w:szCs w:val="20"/>
        </w:rPr>
        <w:t>xxxx</w:t>
      </w:r>
    </w:p>
    <w:p w14:paraId="082A4E15" w14:textId="68267DB2" w:rsidR="0068119A" w:rsidRPr="00F43A18" w:rsidRDefault="0068119A" w:rsidP="0068119A">
      <w:pPr>
        <w:pStyle w:val="3GPPHeader"/>
        <w:rPr>
          <w:rFonts w:ascii="Times New Roman" w:hAnsi="Times New Roman" w:cs="Times New Roman"/>
          <w:sz w:val="20"/>
          <w:szCs w:val="20"/>
        </w:rPr>
      </w:pPr>
      <w:r w:rsidRPr="00F43A18">
        <w:rPr>
          <w:rFonts w:ascii="Times New Roman" w:hAnsi="Times New Roman" w:cs="Times New Roman"/>
          <w:sz w:val="20"/>
          <w:szCs w:val="20"/>
        </w:rPr>
        <w:t xml:space="preserve">Electronic Meeting, </w:t>
      </w:r>
      <w:r w:rsidR="00CC428F" w:rsidRPr="00F43A18">
        <w:rPr>
          <w:rFonts w:ascii="Times New Roman" w:hAnsi="Times New Roman" w:cs="Times New Roman"/>
          <w:sz w:val="20"/>
          <w:szCs w:val="20"/>
        </w:rPr>
        <w:t>Oct</w:t>
      </w:r>
      <w:r w:rsidRPr="00F43A18">
        <w:rPr>
          <w:rFonts w:ascii="Times New Roman" w:hAnsi="Times New Roman" w:cs="Times New Roman"/>
          <w:sz w:val="20"/>
          <w:szCs w:val="20"/>
        </w:rPr>
        <w:t xml:space="preserve"> 1</w:t>
      </w:r>
      <w:r w:rsidR="00CC428F" w:rsidRPr="00F43A18">
        <w:rPr>
          <w:rFonts w:ascii="Times New Roman" w:hAnsi="Times New Roman" w:cs="Times New Roman"/>
          <w:sz w:val="20"/>
          <w:szCs w:val="20"/>
        </w:rPr>
        <w:t>0</w:t>
      </w:r>
      <w:r w:rsidRPr="00F43A18">
        <w:rPr>
          <w:rFonts w:ascii="Times New Roman" w:hAnsi="Times New Roman" w:cs="Times New Roman"/>
          <w:sz w:val="20"/>
          <w:szCs w:val="20"/>
        </w:rPr>
        <w:t xml:space="preserve">- </w:t>
      </w:r>
      <w:r w:rsidR="00CC428F" w:rsidRPr="00F43A18">
        <w:rPr>
          <w:rFonts w:ascii="Times New Roman" w:hAnsi="Times New Roman" w:cs="Times New Roman"/>
          <w:sz w:val="20"/>
          <w:szCs w:val="20"/>
        </w:rPr>
        <w:t>Oct</w:t>
      </w:r>
      <w:r w:rsidRPr="00F43A18">
        <w:rPr>
          <w:rFonts w:ascii="Times New Roman" w:hAnsi="Times New Roman" w:cs="Times New Roman"/>
          <w:sz w:val="20"/>
          <w:szCs w:val="20"/>
        </w:rPr>
        <w:t xml:space="preserve"> </w:t>
      </w:r>
      <w:r w:rsidR="00CC428F" w:rsidRPr="00F43A18">
        <w:rPr>
          <w:rFonts w:ascii="Times New Roman" w:hAnsi="Times New Roman" w:cs="Times New Roman"/>
          <w:sz w:val="20"/>
          <w:szCs w:val="20"/>
        </w:rPr>
        <w:t>19</w:t>
      </w:r>
      <w:r w:rsidRPr="00F43A18">
        <w:rPr>
          <w:rFonts w:ascii="Times New Roman" w:hAnsi="Times New Roman" w:cs="Times New Roman"/>
          <w:sz w:val="20"/>
          <w:szCs w:val="20"/>
        </w:rPr>
        <w:t>, 2022</w:t>
      </w:r>
    </w:p>
    <w:p w14:paraId="5A021FD1" w14:textId="77777777" w:rsidR="0068119A" w:rsidRPr="00F43A18" w:rsidRDefault="0068119A" w:rsidP="0068119A">
      <w:pPr>
        <w:pStyle w:val="3GPPHeader"/>
        <w:rPr>
          <w:rFonts w:ascii="Times New Roman" w:hAnsi="Times New Roman" w:cs="Times New Roman"/>
          <w:sz w:val="20"/>
          <w:szCs w:val="20"/>
          <w:highlight w:val="yellow"/>
        </w:rPr>
      </w:pPr>
    </w:p>
    <w:bookmarkEnd w:id="1"/>
    <w:bookmarkEnd w:id="2"/>
    <w:p w14:paraId="1E8B8ADE" w14:textId="16FCBFAC" w:rsidR="0068119A" w:rsidRPr="00F43A18" w:rsidRDefault="0068119A" w:rsidP="0068119A">
      <w:pPr>
        <w:ind w:left="1985" w:hanging="1985"/>
        <w:jc w:val="both"/>
        <w:rPr>
          <w:rFonts w:eastAsia="SimSun"/>
          <w:b/>
          <w:bCs/>
          <w:lang w:eastAsia="zh-CN"/>
        </w:rPr>
      </w:pPr>
      <w:r w:rsidRPr="00F43A18">
        <w:rPr>
          <w:rFonts w:eastAsia="SimSun"/>
          <w:b/>
          <w:bCs/>
          <w:lang w:eastAsia="en-US"/>
        </w:rPr>
        <w:t>Agenda Item:</w:t>
      </w:r>
      <w:r w:rsidRPr="00F43A18">
        <w:rPr>
          <w:rFonts w:eastAsia="SimSun"/>
          <w:b/>
          <w:bCs/>
          <w:lang w:eastAsia="en-US"/>
        </w:rPr>
        <w:tab/>
      </w:r>
      <w:r w:rsidR="00EB2378" w:rsidRPr="00F43A18">
        <w:rPr>
          <w:rFonts w:eastAsia="SimSun"/>
          <w:b/>
          <w:bCs/>
          <w:lang w:eastAsia="en-US"/>
        </w:rPr>
        <w:t>6</w:t>
      </w:r>
      <w:r w:rsidRPr="00F43A18">
        <w:rPr>
          <w:rFonts w:eastAsia="SimSun"/>
          <w:b/>
          <w:bCs/>
          <w:lang w:eastAsia="en-US"/>
        </w:rPr>
        <w:t>.10.3</w:t>
      </w:r>
      <w:r w:rsidR="00EB2378" w:rsidRPr="00F43A18">
        <w:rPr>
          <w:rFonts w:eastAsia="SimSun"/>
          <w:b/>
          <w:bCs/>
          <w:lang w:eastAsia="en-US"/>
        </w:rPr>
        <w:t>.2</w:t>
      </w:r>
    </w:p>
    <w:p w14:paraId="6A5B1660" w14:textId="77777777" w:rsidR="0068119A" w:rsidRPr="00F43A18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Source:</w:t>
      </w:r>
      <w:r w:rsidRPr="00F43A18">
        <w:rPr>
          <w:rFonts w:eastAsia="SimSun"/>
          <w:b/>
          <w:bCs/>
          <w:lang w:eastAsia="en-US"/>
        </w:rPr>
        <w:tab/>
        <w:t xml:space="preserve">Ericsson </w:t>
      </w:r>
    </w:p>
    <w:p w14:paraId="437655C3" w14:textId="1B1A8180" w:rsidR="0068119A" w:rsidRPr="00F43A18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Title:</w:t>
      </w:r>
      <w:r w:rsidRPr="00F43A18">
        <w:rPr>
          <w:rFonts w:eastAsia="SimSun"/>
          <w:b/>
          <w:bCs/>
          <w:lang w:eastAsia="en-US"/>
        </w:rPr>
        <w:tab/>
        <w:t xml:space="preserve">Discussion on </w:t>
      </w:r>
      <w:r w:rsidR="00604C98" w:rsidRPr="00F43A18">
        <w:rPr>
          <w:rFonts w:eastAsia="SimSun"/>
          <w:b/>
          <w:bCs/>
          <w:lang w:eastAsia="en-US"/>
        </w:rPr>
        <w:t>Inter-RAT</w:t>
      </w:r>
      <w:r w:rsidRPr="00F43A18">
        <w:rPr>
          <w:rFonts w:eastAsia="SimSun"/>
          <w:b/>
          <w:bCs/>
          <w:lang w:eastAsia="en-US"/>
        </w:rPr>
        <w:t xml:space="preserve"> measurement</w:t>
      </w:r>
      <w:r w:rsidR="00604C98" w:rsidRPr="00F43A18">
        <w:rPr>
          <w:rFonts w:eastAsia="SimSun"/>
          <w:b/>
          <w:bCs/>
          <w:lang w:eastAsia="en-US"/>
        </w:rPr>
        <w:t xml:space="preserve"> without gap</w:t>
      </w:r>
    </w:p>
    <w:p w14:paraId="2DC50178" w14:textId="77777777" w:rsidR="0068119A" w:rsidRPr="00F43A18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Document for:</w:t>
      </w:r>
      <w:r w:rsidRPr="00F43A18">
        <w:rPr>
          <w:rFonts w:eastAsia="SimSun"/>
          <w:b/>
          <w:bCs/>
          <w:lang w:eastAsia="en-US"/>
        </w:rPr>
        <w:tab/>
        <w:t xml:space="preserve">Discussion </w:t>
      </w:r>
    </w:p>
    <w:p w14:paraId="109AEB50" w14:textId="55A614BB" w:rsidR="00042DB9" w:rsidRPr="00F43A18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I</w:t>
      </w:r>
      <w:r w:rsidR="00197D40" w:rsidRPr="00F43A18">
        <w:rPr>
          <w:rFonts w:ascii="Times New Roman" w:eastAsiaTheme="minorEastAsia" w:hAnsi="Times New Roman"/>
          <w:b/>
          <w:sz w:val="20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2B908BCA" w14:textId="7BF7F61B" w:rsidR="00C01A92" w:rsidRPr="00F43A18" w:rsidRDefault="00C46C88" w:rsidP="00655E9D">
      <w:pPr>
        <w:rPr>
          <w:rFonts w:eastAsiaTheme="minorEastAsia"/>
          <w:lang w:val="en-US" w:eastAsia="zh-CN"/>
        </w:rPr>
      </w:pPr>
      <w:r w:rsidRPr="00F43A18">
        <w:rPr>
          <w:rFonts w:eastAsiaTheme="minorEastAsia"/>
          <w:lang w:val="en-US" w:eastAsia="zh-CN"/>
        </w:rPr>
        <w:t>In last meeting, RAN4 had an initial discussion on</w:t>
      </w:r>
      <w:r w:rsidR="005B3865" w:rsidRPr="00F43A18">
        <w:rPr>
          <w:rFonts w:eastAsiaTheme="minorEastAsia"/>
          <w:lang w:val="en-US" w:eastAsia="zh-CN"/>
        </w:rPr>
        <w:t xml:space="preserve"> </w:t>
      </w:r>
      <w:r w:rsidRPr="00F43A18">
        <w:rPr>
          <w:rFonts w:eastAsiaTheme="minorEastAsia"/>
          <w:lang w:val="en-US" w:eastAsia="zh-CN"/>
        </w:rPr>
        <w:t xml:space="preserve">Inter-RAT measurement without </w:t>
      </w:r>
      <w:proofErr w:type="gramStart"/>
      <w:r w:rsidRPr="00F43A18">
        <w:rPr>
          <w:rFonts w:eastAsiaTheme="minorEastAsia"/>
          <w:lang w:val="en-US" w:eastAsia="zh-CN"/>
        </w:rPr>
        <w:t>gap</w:t>
      </w:r>
      <w:r w:rsidR="005B3865" w:rsidRPr="00F43A18">
        <w:rPr>
          <w:rFonts w:eastAsiaTheme="minorEastAsia"/>
          <w:lang w:val="en-US" w:eastAsia="zh-CN"/>
        </w:rPr>
        <w:t>[</w:t>
      </w:r>
      <w:proofErr w:type="gramEnd"/>
      <w:r w:rsidR="005B3865" w:rsidRPr="00F43A18">
        <w:rPr>
          <w:rFonts w:eastAsiaTheme="minorEastAsia"/>
          <w:lang w:val="en-US" w:eastAsia="zh-CN"/>
        </w:rPr>
        <w:t>1].</w:t>
      </w:r>
      <w:r w:rsidR="00C01A92" w:rsidRPr="00F43A18">
        <w:rPr>
          <w:rFonts w:eastAsiaTheme="minorEastAsia"/>
          <w:lang w:val="en-US" w:eastAsia="zh-CN"/>
        </w:rPr>
        <w:t xml:space="preserve"> The following issues are identified in this 1</w:t>
      </w:r>
      <w:r w:rsidR="00C01A92" w:rsidRPr="00F43A18">
        <w:rPr>
          <w:rFonts w:eastAsiaTheme="minorEastAsia"/>
          <w:vertAlign w:val="superscript"/>
          <w:lang w:val="en-US" w:eastAsia="zh-CN"/>
        </w:rPr>
        <w:t>st</w:t>
      </w:r>
      <w:r w:rsidR="00C01A92" w:rsidRPr="00F43A18">
        <w:rPr>
          <w:rFonts w:eastAsiaTheme="minorEastAsia"/>
          <w:lang w:val="en-US" w:eastAsia="zh-CN"/>
        </w:rPr>
        <w:t xml:space="preserve"> Rel-18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A92" w:rsidRPr="00F43A18" w14:paraId="623CA5D6" w14:textId="77777777" w:rsidTr="00C01A92">
        <w:tc>
          <w:tcPr>
            <w:tcW w:w="9629" w:type="dxa"/>
          </w:tcPr>
          <w:p w14:paraId="00DC1C69" w14:textId="77777777" w:rsidR="00C01A92" w:rsidRPr="00F43A18" w:rsidRDefault="005B3865" w:rsidP="00C01A92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eastAsia="zh-CN"/>
              </w:rPr>
            </w:pPr>
            <w:r w:rsidRPr="00F43A18">
              <w:rPr>
                <w:rFonts w:eastAsiaTheme="minorEastAsia"/>
                <w:sz w:val="20"/>
                <w:szCs w:val="20"/>
                <w:lang w:val="en-US"/>
              </w:rPr>
              <w:t xml:space="preserve"> </w:t>
            </w:r>
            <w:r w:rsidR="00C01A92" w:rsidRPr="00F43A18">
              <w:rPr>
                <w:b/>
                <w:bCs/>
                <w:sz w:val="20"/>
                <w:szCs w:val="20"/>
                <w:lang w:eastAsia="zh-CN"/>
              </w:rPr>
              <w:t xml:space="preserve">Issue 3-6: [inter-RAT] LTE/NR-SA to MR-DC </w:t>
            </w:r>
          </w:p>
          <w:p w14:paraId="173A92DB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Agreement &gt;</w:t>
            </w:r>
            <w:r w:rsidRPr="00C01A92">
              <w:rPr>
                <w:lang w:eastAsia="zh-CN"/>
              </w:rPr>
              <w:t xml:space="preserve">: </w:t>
            </w:r>
          </w:p>
          <w:p w14:paraId="3D20A391" w14:textId="77777777" w:rsidR="00C01A92" w:rsidRPr="00C01A92" w:rsidRDefault="00C01A92" w:rsidP="00A72243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>Prioritize LTE (or NR) SA case when discussing inter-RAT NR (or LTE) measurements.</w:t>
            </w:r>
          </w:p>
          <w:p w14:paraId="282FC602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Way forward &gt;</w:t>
            </w:r>
            <w:r w:rsidRPr="00C01A92">
              <w:rPr>
                <w:lang w:eastAsia="zh-CN"/>
              </w:rPr>
              <w:t>:</w:t>
            </w:r>
          </w:p>
          <w:p w14:paraId="4BCC1218" w14:textId="77777777" w:rsidR="00C01A92" w:rsidRPr="00C01A92" w:rsidRDefault="00C01A92" w:rsidP="00A7224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en-US" w:eastAsia="zh-CN"/>
              </w:rPr>
            </w:pPr>
            <w:r w:rsidRPr="00C01A92">
              <w:rPr>
                <w:lang w:val="en-US" w:eastAsia="zh-CN"/>
              </w:rPr>
              <w:t>FFS whether to extend to MR-DC cases</w:t>
            </w:r>
          </w:p>
          <w:p w14:paraId="6EDEF49D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lang w:eastAsia="zh-CN"/>
              </w:rPr>
              <w:t> </w:t>
            </w:r>
          </w:p>
          <w:p w14:paraId="7A5B1954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 xml:space="preserve">Issue 3-7: [inter-RAT] Numerology </w:t>
            </w:r>
          </w:p>
          <w:p w14:paraId="13E793BE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Agreement &gt;</w:t>
            </w:r>
            <w:r w:rsidRPr="00C01A92">
              <w:rPr>
                <w:lang w:eastAsia="zh-CN"/>
              </w:rPr>
              <w:t xml:space="preserve">: </w:t>
            </w:r>
          </w:p>
          <w:p w14:paraId="361BACFA" w14:textId="77777777" w:rsidR="00C01A92" w:rsidRPr="00C01A92" w:rsidRDefault="00C01A92" w:rsidP="00A7224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 xml:space="preserve">For inter-RAT measurement without MG, including both inter-RAT NR measurement and inter-RAT LTE measurement, same numerology is to be supported </w:t>
            </w:r>
          </w:p>
          <w:p w14:paraId="5EC7BB33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Way forward &gt;</w:t>
            </w:r>
            <w:r w:rsidRPr="00C01A92">
              <w:rPr>
                <w:lang w:eastAsia="zh-CN"/>
              </w:rPr>
              <w:t xml:space="preserve">: </w:t>
            </w:r>
          </w:p>
          <w:p w14:paraId="2F657F33" w14:textId="77777777" w:rsidR="00C01A92" w:rsidRPr="00C01A92" w:rsidRDefault="00C01A92" w:rsidP="00A7224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>FFS mx-numerology case and potential UE capability.</w:t>
            </w:r>
          </w:p>
          <w:p w14:paraId="63CDA20A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lang w:eastAsia="zh-CN"/>
              </w:rPr>
              <w:t> </w:t>
            </w:r>
          </w:p>
          <w:p w14:paraId="62CE43A8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 xml:space="preserve">Issue 3-8: [inter-RAT] Extension to existing UE capabilities </w:t>
            </w:r>
          </w:p>
          <w:p w14:paraId="1E065EB2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Way forward &gt;</w:t>
            </w:r>
            <w:r w:rsidRPr="00C01A92">
              <w:rPr>
                <w:lang w:eastAsia="zh-CN"/>
              </w:rPr>
              <w:t xml:space="preserve">: </w:t>
            </w:r>
          </w:p>
          <w:p w14:paraId="756BA442" w14:textId="77777777" w:rsidR="00C01A92" w:rsidRPr="00C01A92" w:rsidRDefault="00C01A92" w:rsidP="00A7224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 xml:space="preserve">FFS whether to extend the capability of </w:t>
            </w:r>
            <w:proofErr w:type="spellStart"/>
            <w:r w:rsidRPr="00C01A92">
              <w:rPr>
                <w:lang w:eastAsia="zh-CN"/>
              </w:rPr>
              <w:t>NeedForGaps</w:t>
            </w:r>
            <w:proofErr w:type="spellEnd"/>
            <w:r w:rsidRPr="00C01A92">
              <w:rPr>
                <w:lang w:eastAsia="zh-CN"/>
              </w:rPr>
              <w:t xml:space="preserve"> to inter-RAT LTE measurement</w:t>
            </w:r>
          </w:p>
          <w:p w14:paraId="3D8970C3" w14:textId="77777777" w:rsidR="00C01A92" w:rsidRPr="00C01A92" w:rsidRDefault="00C01A92" w:rsidP="00A7224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 xml:space="preserve">FFS whether to extend the capability of </w:t>
            </w:r>
            <w:proofErr w:type="spellStart"/>
            <w:r w:rsidRPr="00C01A92">
              <w:rPr>
                <w:lang w:eastAsia="zh-CN"/>
              </w:rPr>
              <w:t>NeedForNCSG</w:t>
            </w:r>
            <w:proofErr w:type="spellEnd"/>
            <w:r w:rsidRPr="00C01A92">
              <w:rPr>
                <w:lang w:eastAsia="zh-CN"/>
              </w:rPr>
              <w:t xml:space="preserve"> to inter-RAT NR measurement.</w:t>
            </w:r>
          </w:p>
          <w:p w14:paraId="5CB7BB2F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lang w:eastAsia="zh-CN"/>
              </w:rPr>
              <w:t> </w:t>
            </w:r>
          </w:p>
          <w:p w14:paraId="0F94EBD2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lang w:eastAsia="zh-CN"/>
              </w:rPr>
              <w:t> </w:t>
            </w:r>
          </w:p>
          <w:p w14:paraId="5F27806C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 xml:space="preserve">Issue 3-9: [inter-RAT NR] On top of which UE capability to define the inter-RAT NR measurement requirements </w:t>
            </w:r>
          </w:p>
          <w:p w14:paraId="0976A4BA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Way forward &gt;</w:t>
            </w:r>
            <w:r w:rsidRPr="00C01A92">
              <w:rPr>
                <w:lang w:eastAsia="zh-CN"/>
              </w:rPr>
              <w:t xml:space="preserve">: </w:t>
            </w:r>
          </w:p>
          <w:p w14:paraId="279A1FDB" w14:textId="77777777" w:rsidR="00C01A92" w:rsidRPr="00C01A92" w:rsidRDefault="00C01A92" w:rsidP="00A7224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 xml:space="preserve">Option 1: </w:t>
            </w:r>
            <w:proofErr w:type="spellStart"/>
            <w:r w:rsidRPr="00C01A92">
              <w:rPr>
                <w:lang w:eastAsia="zh-CN"/>
              </w:rPr>
              <w:t>NeedforNCSGgap-infoNR</w:t>
            </w:r>
            <w:proofErr w:type="spellEnd"/>
          </w:p>
          <w:p w14:paraId="5EC4D572" w14:textId="77777777" w:rsidR="00C01A92" w:rsidRPr="00C01A92" w:rsidRDefault="00C01A92" w:rsidP="00A7224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>Option 2: interRAT-NeedForGapsNR-r16, e.g., when UE report ‘FALSE’ through interRAT-NeedForGapsNR-r16 can be defined as inter-RAT NR measurement without gaps</w:t>
            </w:r>
          </w:p>
          <w:p w14:paraId="403D5BCB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lang w:eastAsia="zh-CN"/>
              </w:rPr>
              <w:t> </w:t>
            </w:r>
          </w:p>
          <w:p w14:paraId="0CF74B5F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 xml:space="preserve">Issue 3-10: [inter-RAT LTE] On top of which UE capability to define the inter-RAT LTE measurement requirements </w:t>
            </w:r>
          </w:p>
          <w:p w14:paraId="06134013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Way forward &gt;</w:t>
            </w:r>
            <w:r w:rsidRPr="00C01A92">
              <w:rPr>
                <w:lang w:eastAsia="zh-CN"/>
              </w:rPr>
              <w:t xml:space="preserve">: </w:t>
            </w:r>
          </w:p>
          <w:p w14:paraId="2B8DD419" w14:textId="77777777" w:rsidR="00C01A92" w:rsidRPr="00C01A92" w:rsidRDefault="00C01A92" w:rsidP="00A722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 xml:space="preserve">Option 1: </w:t>
            </w:r>
            <w:proofErr w:type="spellStart"/>
            <w:r w:rsidRPr="00C01A92">
              <w:rPr>
                <w:lang w:eastAsia="zh-CN"/>
              </w:rPr>
              <w:t>NeedForGapNCSG-InfoEUTRA</w:t>
            </w:r>
            <w:proofErr w:type="spellEnd"/>
          </w:p>
          <w:p w14:paraId="7B0E8996" w14:textId="77777777" w:rsidR="00C01A92" w:rsidRPr="00C01A92" w:rsidRDefault="00C01A92" w:rsidP="00A722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01A92">
              <w:rPr>
                <w:lang w:eastAsia="zh-CN"/>
              </w:rPr>
              <w:t>Option 2: If CRS is completely contained in the active BWP, take Rel-16 inter-frequency measurement without MG as a baseline. Otherwise, FFS</w:t>
            </w:r>
          </w:p>
          <w:p w14:paraId="77C13CC5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C01A92">
              <w:rPr>
                <w:lang w:val="en-US" w:eastAsia="zh-CN"/>
              </w:rPr>
              <w:t> </w:t>
            </w:r>
          </w:p>
          <w:p w14:paraId="4B454661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Issue 3-11: [inter-RAT LTE] Target scenario</w:t>
            </w:r>
          </w:p>
          <w:p w14:paraId="3BA9D7F9" w14:textId="77777777" w:rsidR="00C01A92" w:rsidRPr="00C01A92" w:rsidRDefault="00C01A92" w:rsidP="00C01A92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C01A92">
              <w:rPr>
                <w:b/>
                <w:bCs/>
                <w:lang w:eastAsia="zh-CN"/>
              </w:rPr>
              <w:t>&lt; Way forward &gt;</w:t>
            </w:r>
            <w:r w:rsidRPr="00C01A92">
              <w:rPr>
                <w:lang w:eastAsia="zh-CN"/>
              </w:rPr>
              <w:t xml:space="preserve">: </w:t>
            </w:r>
          </w:p>
          <w:p w14:paraId="7DCF3209" w14:textId="77777777" w:rsidR="00C01A92" w:rsidRPr="00C01A92" w:rsidRDefault="00C01A92" w:rsidP="00A7224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en-US" w:eastAsia="zh-CN"/>
              </w:rPr>
            </w:pPr>
            <w:r w:rsidRPr="00C01A92">
              <w:rPr>
                <w:lang w:eastAsia="zh-CN"/>
              </w:rPr>
              <w:t xml:space="preserve">FFS: </w:t>
            </w:r>
            <w:r w:rsidRPr="00C01A92">
              <w:rPr>
                <w:lang w:val="en-US" w:eastAsia="zh-CN"/>
              </w:rPr>
              <w:t xml:space="preserve">For inter-RAT LTE measurement, at least consider the scenario when </w:t>
            </w:r>
            <w:r w:rsidRPr="00C01A92">
              <w:rPr>
                <w:lang w:eastAsia="zh-CN"/>
              </w:rPr>
              <w:t>LTE CRS to be measured is contained in UE’s active BWP</w:t>
            </w:r>
          </w:p>
          <w:p w14:paraId="562EF367" w14:textId="70084DB7" w:rsidR="00C01A92" w:rsidRPr="00F43A18" w:rsidRDefault="00C01A92" w:rsidP="00A7224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C01A92">
              <w:rPr>
                <w:lang w:val="en-US" w:eastAsia="zh-CN"/>
              </w:rPr>
              <w:t xml:space="preserve">FFS whether to consider the case when </w:t>
            </w:r>
            <w:r w:rsidRPr="00C01A92">
              <w:rPr>
                <w:lang w:eastAsia="zh-CN"/>
              </w:rPr>
              <w:t>LTE CRS to be measured is not completely contained in UE’s active BWP, but there is spare RF chain</w:t>
            </w:r>
          </w:p>
        </w:tc>
      </w:tr>
    </w:tbl>
    <w:p w14:paraId="4D6468F4" w14:textId="252F4D74" w:rsidR="005749E9" w:rsidRPr="00F43A18" w:rsidRDefault="005B3865" w:rsidP="005B1CD3">
      <w:pPr>
        <w:spacing w:before="120"/>
      </w:pPr>
      <w:r w:rsidRPr="00F43A18">
        <w:rPr>
          <w:rFonts w:eastAsiaTheme="minorEastAsia"/>
          <w:lang w:val="en-US" w:eastAsia="zh-TW"/>
        </w:rPr>
        <w:t xml:space="preserve"> </w:t>
      </w:r>
      <w:bookmarkStart w:id="9" w:name="_Ref516345544"/>
      <w:r w:rsidR="000F1AB0" w:rsidRPr="00F43A18">
        <w:rPr>
          <w:rFonts w:eastAsiaTheme="minorEastAsia"/>
          <w:lang w:val="en-US" w:eastAsia="zh-TW"/>
        </w:rPr>
        <w:t xml:space="preserve">In this contribution, we will </w:t>
      </w:r>
      <w:r w:rsidR="00AE6B3E" w:rsidRPr="00F43A18">
        <w:rPr>
          <w:lang w:val="en-US"/>
        </w:rPr>
        <w:t>continue to discuss the requirement on Inter-RAT measurement without gap</w:t>
      </w:r>
      <w:r w:rsidR="000F1AB0" w:rsidRPr="00F43A18">
        <w:rPr>
          <w:rFonts w:eastAsiaTheme="minorEastAsia"/>
          <w:lang w:val="en-US" w:eastAsia="zh-TW"/>
        </w:rPr>
        <w:t>.</w:t>
      </w:r>
    </w:p>
    <w:p w14:paraId="109AEB8A" w14:textId="6F1BAA9C" w:rsidR="00DF5537" w:rsidRPr="00F43A18" w:rsidRDefault="002E5623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lastRenderedPageBreak/>
        <w:t xml:space="preserve">Inter-RAT </w:t>
      </w:r>
      <w:r w:rsidR="00C01A92" w:rsidRPr="00F43A18">
        <w:rPr>
          <w:rFonts w:ascii="Times New Roman" w:eastAsiaTheme="minorEastAsia" w:hAnsi="Times New Roman"/>
          <w:b/>
          <w:sz w:val="20"/>
          <w:lang w:val="en-US" w:eastAsia="zh-TW"/>
        </w:rPr>
        <w:t>E-UTRAN</w:t>
      </w: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 xml:space="preserve"> measurement</w:t>
      </w:r>
      <w:r w:rsidR="00C01A92" w:rsidRPr="00F43A18">
        <w:rPr>
          <w:rFonts w:ascii="Times New Roman" w:eastAsiaTheme="minorEastAsia" w:hAnsi="Times New Roman"/>
          <w:b/>
          <w:sz w:val="20"/>
          <w:lang w:val="en-US" w:eastAsia="zh-TW"/>
        </w:rPr>
        <w:t xml:space="preserve"> without gap</w:t>
      </w:r>
    </w:p>
    <w:p w14:paraId="5D35F93E" w14:textId="75BD8FE5" w:rsidR="00C01A92" w:rsidRPr="00F43A18" w:rsidRDefault="00C01A92" w:rsidP="002D0085">
      <w:pPr>
        <w:jc w:val="both"/>
        <w:rPr>
          <w:b/>
          <w:bCs/>
          <w:noProof/>
          <w:u w:val="single"/>
          <w:lang w:val="en-US"/>
        </w:rPr>
      </w:pPr>
      <w:r w:rsidRPr="00F43A18">
        <w:rPr>
          <w:b/>
          <w:bCs/>
          <w:noProof/>
          <w:u w:val="single"/>
          <w:lang w:val="en-US"/>
        </w:rPr>
        <w:t>Target scenarios</w:t>
      </w:r>
    </w:p>
    <w:p w14:paraId="3BD70D4C" w14:textId="442601EA" w:rsidR="00F44B9E" w:rsidRPr="00F43A18" w:rsidRDefault="00F43984" w:rsidP="002D0085">
      <w:pPr>
        <w:jc w:val="both"/>
      </w:pPr>
      <w:r w:rsidRPr="00F43A18">
        <w:t>LTE/NR Dynamic Spectrum Sharing technology (also referred as LTE-NR co-existence scenario in RAN4 specifications) is one of the important 5G features introduced to enable fast and cost-efficient rollout of 5G networks.</w:t>
      </w:r>
      <w:r w:rsidR="00F44B9E" w:rsidRPr="00F43A18">
        <w:t xml:space="preserve"> In Rel-17, RAN4 has studied the further enhancement technology to handle LTE CRS interference in DSS network, which is called as CRS-IM receiver. </w:t>
      </w:r>
    </w:p>
    <w:p w14:paraId="65D81510" w14:textId="1342548B" w:rsidR="00CF24F4" w:rsidRPr="00F43A18" w:rsidRDefault="00CF24F4" w:rsidP="00CF24F4">
      <w:pPr>
        <w:jc w:val="both"/>
      </w:pPr>
      <w:r w:rsidRPr="00F43A18">
        <w:t>Two typical scenarios were studied in the CRS-IM WI as follow.</w:t>
      </w:r>
    </w:p>
    <w:p w14:paraId="2DACECB7" w14:textId="77777777" w:rsidR="00CF24F4" w:rsidRPr="00F43A18" w:rsidRDefault="00CF24F4" w:rsidP="00A72243">
      <w:pPr>
        <w:pStyle w:val="BodyText"/>
        <w:numPr>
          <w:ilvl w:val="0"/>
          <w:numId w:val="7"/>
        </w:numPr>
      </w:pPr>
      <w:r w:rsidRPr="00F43A18">
        <w:t xml:space="preserve">Scenario 1: Both, Serving and </w:t>
      </w:r>
      <w:proofErr w:type="spellStart"/>
      <w:r w:rsidRPr="00F43A18">
        <w:t>neighbor</w:t>
      </w:r>
      <w:proofErr w:type="spellEnd"/>
      <w:r w:rsidRPr="00F43A18">
        <w:t xml:space="preserve"> cells are operated in DSS (NR+LTE) mode</w:t>
      </w:r>
    </w:p>
    <w:p w14:paraId="5E020384" w14:textId="77777777" w:rsidR="00CF24F4" w:rsidRPr="00F43A18" w:rsidRDefault="00CF24F4" w:rsidP="00A72243">
      <w:pPr>
        <w:pStyle w:val="BodyText"/>
        <w:numPr>
          <w:ilvl w:val="0"/>
          <w:numId w:val="7"/>
        </w:numPr>
      </w:pPr>
      <w:r w:rsidRPr="00F43A18">
        <w:t xml:space="preserve">Scenario 2: Serving cell is operated in NR mode and </w:t>
      </w:r>
      <w:proofErr w:type="spellStart"/>
      <w:r w:rsidRPr="00F43A18">
        <w:t>neighbor</w:t>
      </w:r>
      <w:proofErr w:type="spellEnd"/>
      <w:r w:rsidRPr="00F43A18">
        <w:t xml:space="preserve"> cell is operated in LTE mode</w:t>
      </w:r>
    </w:p>
    <w:p w14:paraId="1D1DC1C8" w14:textId="15B0D48E" w:rsidR="00267E19" w:rsidRPr="00F43A18" w:rsidRDefault="00EB79FD" w:rsidP="002D0085">
      <w:pPr>
        <w:jc w:val="both"/>
        <w:rPr>
          <w:iCs/>
        </w:rPr>
      </w:pPr>
      <w:r w:rsidRPr="00F43A18">
        <w:rPr>
          <w:noProof/>
        </w:rPr>
        <w:t xml:space="preserve">However, there are some restrictions to apply the CRS-IM receiver. For example, UE assumes </w:t>
      </w:r>
      <w:r w:rsidR="0053568D" w:rsidRPr="00F43A18">
        <w:rPr>
          <w:noProof/>
        </w:rPr>
        <w:t xml:space="preserve">the neighbour cell should apply the same configuration as serving cell to perform the CRS-IM receiver </w:t>
      </w:r>
      <w:r w:rsidRPr="00F43A18">
        <w:rPr>
          <w:noProof/>
        </w:rPr>
        <w:t>in scenario 1.</w:t>
      </w:r>
      <w:r w:rsidR="0053568D" w:rsidRPr="00F43A18">
        <w:rPr>
          <w:noProof/>
        </w:rPr>
        <w:t xml:space="preserve"> </w:t>
      </w:r>
      <w:r w:rsidR="00014403" w:rsidRPr="00F43A18">
        <w:rPr>
          <w:iCs/>
        </w:rPr>
        <w:t xml:space="preserve">In scenario 2, UE had to perform inter-RAT EUTRAN measurement before performing CRS-IM demodulation technology once NW cannot configure the assistant information. It implies additional </w:t>
      </w:r>
      <w:r w:rsidR="009C258C" w:rsidRPr="00F43A18">
        <w:rPr>
          <w:iCs/>
        </w:rPr>
        <w:t xml:space="preserve">performance degradation </w:t>
      </w:r>
      <w:r w:rsidR="00014403" w:rsidRPr="00F43A18">
        <w:rPr>
          <w:iCs/>
        </w:rPr>
        <w:t>will be introduced</w:t>
      </w:r>
      <w:r w:rsidR="009C258C" w:rsidRPr="00F43A18">
        <w:rPr>
          <w:iCs/>
        </w:rPr>
        <w:t xml:space="preserve"> due to inter-RAT LTE measurements’ interruption.</w:t>
      </w:r>
      <w:r w:rsidR="00830A27" w:rsidRPr="00F43A18">
        <w:rPr>
          <w:iCs/>
        </w:rPr>
        <w:t xml:space="preserve"> Thus, RAN4 should introduce a separate inter-RAT LTE gapless measurement for DSS</w:t>
      </w:r>
      <w:r w:rsidR="00334166" w:rsidRPr="00F43A18">
        <w:rPr>
          <w:iCs/>
        </w:rPr>
        <w:t xml:space="preserve"> enhancement.</w:t>
      </w:r>
      <w:r w:rsidR="00830A27" w:rsidRPr="00F43A18">
        <w:rPr>
          <w:iCs/>
        </w:rPr>
        <w:t xml:space="preserve"> </w:t>
      </w:r>
    </w:p>
    <w:p w14:paraId="55384617" w14:textId="15ACC3F2" w:rsidR="009C258C" w:rsidRPr="00F43A18" w:rsidRDefault="009C258C" w:rsidP="009C258C">
      <w:pPr>
        <w:pStyle w:val="Caption"/>
        <w:rPr>
          <w:i/>
          <w:iCs/>
        </w:rPr>
      </w:pPr>
      <w:bookmarkStart w:id="10" w:name="_Ref110192515"/>
      <w:r w:rsidRPr="00F43A18">
        <w:rPr>
          <w:i/>
          <w:iCs/>
        </w:rPr>
        <w:t xml:space="preserve">Observation </w:t>
      </w:r>
      <w:r w:rsidRPr="00F43A18">
        <w:rPr>
          <w:i/>
          <w:iCs/>
        </w:rPr>
        <w:fldChar w:fldCharType="begin"/>
      </w:r>
      <w:r w:rsidRPr="00F43A18">
        <w:rPr>
          <w:i/>
          <w:iCs/>
        </w:rPr>
        <w:instrText xml:space="preserve"> SEQ Observation \* ARABIC </w:instrText>
      </w:r>
      <w:r w:rsidRPr="00F43A18">
        <w:rPr>
          <w:i/>
          <w:iCs/>
        </w:rPr>
        <w:fldChar w:fldCharType="separate"/>
      </w:r>
      <w:r w:rsidR="001E765E">
        <w:rPr>
          <w:i/>
          <w:iCs/>
          <w:noProof/>
        </w:rPr>
        <w:t>1</w:t>
      </w:r>
      <w:r w:rsidRPr="00F43A18">
        <w:rPr>
          <w:i/>
          <w:iCs/>
        </w:rPr>
        <w:fldChar w:fldCharType="end"/>
      </w:r>
      <w:r w:rsidRPr="00F43A18">
        <w:rPr>
          <w:i/>
          <w:iCs/>
        </w:rPr>
        <w:t xml:space="preserve">: </w:t>
      </w:r>
      <w:r w:rsidR="00E677CD" w:rsidRPr="00F43A18">
        <w:rPr>
          <w:i/>
          <w:iCs/>
        </w:rPr>
        <w:t xml:space="preserve">When RAN4 introduced the CRS-IM </w:t>
      </w:r>
      <w:r w:rsidR="00686944" w:rsidRPr="00F43A18">
        <w:rPr>
          <w:i/>
          <w:iCs/>
        </w:rPr>
        <w:t xml:space="preserve">technology </w:t>
      </w:r>
      <w:r w:rsidR="00E677CD" w:rsidRPr="00F43A18">
        <w:rPr>
          <w:i/>
          <w:iCs/>
        </w:rPr>
        <w:t>for enhancement DSS in Rel-17, a</w:t>
      </w:r>
      <w:r w:rsidRPr="00F43A18">
        <w:rPr>
          <w:i/>
          <w:iCs/>
        </w:rPr>
        <w:t xml:space="preserve">dditional performance degradation </w:t>
      </w:r>
      <w:r w:rsidR="00CE28DA" w:rsidRPr="00F43A18">
        <w:rPr>
          <w:i/>
          <w:iCs/>
        </w:rPr>
        <w:t xml:space="preserve">or network deployment restriction </w:t>
      </w:r>
      <w:r w:rsidR="00E677CD" w:rsidRPr="00F43A18">
        <w:rPr>
          <w:i/>
          <w:iCs/>
        </w:rPr>
        <w:t xml:space="preserve">is expected </w:t>
      </w:r>
      <w:r w:rsidRPr="00F43A18">
        <w:rPr>
          <w:i/>
          <w:iCs/>
        </w:rPr>
        <w:t xml:space="preserve">due to </w:t>
      </w:r>
      <w:r w:rsidR="00912378" w:rsidRPr="00F43A18">
        <w:rPr>
          <w:i/>
          <w:iCs/>
        </w:rPr>
        <w:t>inter-RAT LTE measurement within gap.</w:t>
      </w:r>
      <w:bookmarkEnd w:id="10"/>
    </w:p>
    <w:p w14:paraId="31703547" w14:textId="27614D28" w:rsidR="00334166" w:rsidRPr="00F43A18" w:rsidRDefault="00334166" w:rsidP="00334166">
      <w:pPr>
        <w:pStyle w:val="Caption"/>
        <w:rPr>
          <w:i/>
          <w:iCs/>
        </w:rPr>
      </w:pPr>
      <w:bookmarkStart w:id="11" w:name="_Ref110192557"/>
      <w:bookmarkStart w:id="12" w:name="_Ref115028507"/>
      <w:r w:rsidRPr="00F43A18">
        <w:rPr>
          <w:i/>
          <w:iCs/>
        </w:rPr>
        <w:t xml:space="preserve">Proposal </w:t>
      </w:r>
      <w:r w:rsidRPr="00F43A18">
        <w:rPr>
          <w:i/>
          <w:iCs/>
        </w:rPr>
        <w:fldChar w:fldCharType="begin"/>
      </w:r>
      <w:r w:rsidRPr="00F43A18">
        <w:rPr>
          <w:i/>
          <w:iCs/>
        </w:rPr>
        <w:instrText xml:space="preserve"> SEQ Proposal \* ARABIC </w:instrText>
      </w:r>
      <w:r w:rsidRPr="00F43A18">
        <w:rPr>
          <w:i/>
          <w:iCs/>
        </w:rPr>
        <w:fldChar w:fldCharType="separate"/>
      </w:r>
      <w:r w:rsidR="001E765E">
        <w:rPr>
          <w:i/>
          <w:iCs/>
          <w:noProof/>
        </w:rPr>
        <w:t>1</w:t>
      </w:r>
      <w:r w:rsidRPr="00F43A18">
        <w:rPr>
          <w:i/>
          <w:iCs/>
        </w:rPr>
        <w:fldChar w:fldCharType="end"/>
      </w:r>
      <w:r w:rsidRPr="00F43A18">
        <w:rPr>
          <w:i/>
          <w:iCs/>
        </w:rPr>
        <w:t xml:space="preserve">: RAN4 to introduce a separate inter-RAT </w:t>
      </w:r>
      <w:r w:rsidR="00A72243" w:rsidRPr="00F43A18">
        <w:rPr>
          <w:i/>
          <w:iCs/>
        </w:rPr>
        <w:t>E-UTRAN</w:t>
      </w:r>
      <w:r w:rsidRPr="00F43A18">
        <w:rPr>
          <w:i/>
          <w:iCs/>
        </w:rPr>
        <w:t xml:space="preserve"> measurement </w:t>
      </w:r>
      <w:r w:rsidR="00A72243" w:rsidRPr="00F43A18">
        <w:rPr>
          <w:i/>
          <w:iCs/>
        </w:rPr>
        <w:t xml:space="preserve">without gap </w:t>
      </w:r>
      <w:r w:rsidRPr="00F43A18">
        <w:rPr>
          <w:i/>
          <w:iCs/>
        </w:rPr>
        <w:t>for DSS enhancement</w:t>
      </w:r>
      <w:bookmarkEnd w:id="11"/>
      <w:r w:rsidR="0055280C" w:rsidRPr="00F43A18">
        <w:rPr>
          <w:i/>
          <w:iCs/>
        </w:rPr>
        <w:t xml:space="preserve"> as follow.</w:t>
      </w:r>
      <w:bookmarkEnd w:id="12"/>
    </w:p>
    <w:p w14:paraId="72EB373B" w14:textId="6E20957F" w:rsidR="0055280C" w:rsidRPr="00F43A18" w:rsidRDefault="0055280C" w:rsidP="0055280C">
      <w:pPr>
        <w:pStyle w:val="ListParagraph"/>
        <w:numPr>
          <w:ilvl w:val="0"/>
          <w:numId w:val="17"/>
        </w:numPr>
      </w:pPr>
      <w:r w:rsidRPr="00F43A18">
        <w:rPr>
          <w:b/>
          <w:bCs/>
          <w:i/>
          <w:iCs/>
        </w:rPr>
        <w:t>The UE can perform inter-RAT LTE measurements without measurement gaps if the LTE cell’s target to be measured bandwidth are fully within the NR active BWP.</w:t>
      </w:r>
    </w:p>
    <w:p w14:paraId="663BB77B" w14:textId="23AE5EA0" w:rsidR="008E40F1" w:rsidRPr="00F43A18" w:rsidRDefault="00C85ACE" w:rsidP="00E454D8">
      <w:pPr>
        <w:jc w:val="both"/>
        <w:rPr>
          <w:lang w:eastAsia="zh-CN"/>
        </w:rPr>
      </w:pPr>
      <w:r w:rsidRPr="00F43A18">
        <w:t xml:space="preserve">In last meeting, some companies also propose to define inter-RAT E-UTRAN measurement without gap </w:t>
      </w:r>
      <w:r w:rsidR="003E6902" w:rsidRPr="00C01A92">
        <w:rPr>
          <w:lang w:eastAsia="zh-CN"/>
        </w:rPr>
        <w:t xml:space="preserve">not completely contained in UE’s active BWP, but </w:t>
      </w:r>
      <w:r w:rsidR="003E6902" w:rsidRPr="00F43A18">
        <w:rPr>
          <w:lang w:eastAsia="zh-CN"/>
        </w:rPr>
        <w:t>with a</w:t>
      </w:r>
      <w:r w:rsidR="003E6902" w:rsidRPr="00C01A92">
        <w:rPr>
          <w:lang w:eastAsia="zh-CN"/>
        </w:rPr>
        <w:t xml:space="preserve"> spare RF chain</w:t>
      </w:r>
      <w:r w:rsidR="003E6902" w:rsidRPr="00F43A18">
        <w:rPr>
          <w:lang w:eastAsia="zh-CN"/>
        </w:rPr>
        <w:t>. From our understanding, this is the same issue as Rel-17 NCSG when UE reports ‘</w:t>
      </w:r>
      <w:proofErr w:type="spellStart"/>
      <w:r w:rsidR="003E6902" w:rsidRPr="00F43A18">
        <w:rPr>
          <w:lang w:eastAsia="zh-CN"/>
        </w:rPr>
        <w:t>nogap-noncsg</w:t>
      </w:r>
      <w:proofErr w:type="spellEnd"/>
      <w:r w:rsidR="003E6902" w:rsidRPr="00F43A18">
        <w:rPr>
          <w:lang w:eastAsia="zh-CN"/>
        </w:rPr>
        <w:t>’</w:t>
      </w:r>
      <w:r w:rsidR="00375E48" w:rsidRPr="00F43A18">
        <w:rPr>
          <w:lang w:eastAsia="zh-CN"/>
        </w:rPr>
        <w:t xml:space="preserve"> for E-UTRAN bands. We also noticed there is some progress to clarify to introduce such requirements in NCSG as follow.</w:t>
      </w:r>
      <w:r w:rsidR="00D50F98" w:rsidRPr="00F43A18">
        <w:rPr>
          <w:lang w:eastAsia="zh-CN"/>
        </w:rPr>
        <w:t xml:space="preserve"> Thus, we think both scenarios are valid. </w:t>
      </w:r>
      <w:r w:rsidR="009627AB" w:rsidRPr="00F43A18">
        <w:rPr>
          <w:lang w:eastAsia="zh-CN"/>
        </w:rPr>
        <w:t xml:space="preserve">However, we had a lit concern on the workload to define the inter-RAT E-UTRAN measurement without gap for NCSG. At the same time, the </w:t>
      </w:r>
      <w:r w:rsidR="00526D0B" w:rsidRPr="00F43A18">
        <w:rPr>
          <w:lang w:eastAsia="zh-CN"/>
        </w:rPr>
        <w:t xml:space="preserve">discussion will be similar as inter-RAT E-UTRAN measurement without gap for DSS. </w:t>
      </w:r>
      <w:r w:rsidR="00E454D8" w:rsidRPr="00F43A18">
        <w:rPr>
          <w:lang w:eastAsia="zh-CN"/>
        </w:rPr>
        <w:t xml:space="preserve">To avoid the duplicate discussion in different WIs, it’s better to </w:t>
      </w:r>
      <w:r w:rsidR="009F21FE" w:rsidRPr="00F43A18">
        <w:rPr>
          <w:lang w:eastAsia="zh-CN"/>
        </w:rPr>
        <w:t xml:space="preserve">merge the inter-RAT EUTRAN without gaps into Rel-18 MG </w:t>
      </w:r>
      <w:proofErr w:type="spellStart"/>
      <w:r w:rsidR="009F21FE" w:rsidRPr="00F43A18">
        <w:rPr>
          <w:lang w:eastAsia="zh-CN"/>
        </w:rPr>
        <w:t>enh</w:t>
      </w:r>
      <w:proofErr w:type="spellEnd"/>
      <w:r w:rsidR="009F21FE" w:rsidRPr="00F43A18">
        <w:rPr>
          <w:lang w:eastAsia="zh-CN"/>
        </w:rPr>
        <w:t>. WI instead of the NCSG maintenance.</w:t>
      </w:r>
      <w:r w:rsidR="00E454D8" w:rsidRPr="00F43A18">
        <w:rPr>
          <w:lang w:eastAsia="zh-CN"/>
        </w:rPr>
        <w:t xml:space="preserve"> </w:t>
      </w:r>
      <w:r w:rsidR="00526D0B" w:rsidRPr="00F43A18">
        <w:rPr>
          <w:lang w:eastAsia="zh-CN"/>
        </w:rPr>
        <w:t xml:space="preserve">Thus, we suggest RAN4 to further evaluate </w:t>
      </w:r>
      <w:r w:rsidR="00E454D8" w:rsidRPr="00F43A18">
        <w:rPr>
          <w:lang w:eastAsia="zh-CN"/>
        </w:rPr>
        <w:t>to define inter-RAT E-UTRAN measurement without gap in which release.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E48" w:rsidRPr="00F43A18" w14:paraId="77622DCB" w14:textId="77777777" w:rsidTr="00375E48">
        <w:tc>
          <w:tcPr>
            <w:tcW w:w="9629" w:type="dxa"/>
          </w:tcPr>
          <w:p w14:paraId="7BDE6FD3" w14:textId="77777777" w:rsidR="00AC606D" w:rsidRPr="00AC606D" w:rsidRDefault="00AC606D" w:rsidP="00AC60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AC606D">
              <w:rPr>
                <w:b/>
                <w:bCs/>
                <w:u w:val="single"/>
                <w:lang w:eastAsia="zh-CN"/>
              </w:rPr>
              <w:t>NR-LTE inter-RAT measurement with ‘</w:t>
            </w:r>
            <w:proofErr w:type="spellStart"/>
            <w:r w:rsidRPr="00AC606D">
              <w:rPr>
                <w:b/>
                <w:bCs/>
                <w:u w:val="single"/>
                <w:lang w:eastAsia="zh-CN"/>
              </w:rPr>
              <w:t>nogap-noncsg</w:t>
            </w:r>
            <w:proofErr w:type="spellEnd"/>
            <w:r w:rsidRPr="00AC606D">
              <w:rPr>
                <w:b/>
                <w:bCs/>
                <w:u w:val="single"/>
                <w:lang w:eastAsia="zh-CN"/>
              </w:rPr>
              <w:t>’</w:t>
            </w:r>
          </w:p>
          <w:p w14:paraId="1F74F262" w14:textId="77777777" w:rsidR="00AC606D" w:rsidRPr="00AC606D" w:rsidRDefault="00AC606D" w:rsidP="00AC60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eastAsia="zh-CN"/>
              </w:rPr>
            </w:pPr>
            <w:r w:rsidRPr="00AC606D">
              <w:rPr>
                <w:b/>
                <w:bCs/>
                <w:color w:val="000000"/>
                <w:lang w:eastAsia="zh-CN"/>
              </w:rPr>
              <w:t>Agreements</w:t>
            </w:r>
          </w:p>
          <w:p w14:paraId="0856720E" w14:textId="5BE55D86" w:rsidR="00375E48" w:rsidRPr="00F43A18" w:rsidRDefault="00AC606D" w:rsidP="00A7224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ind w:left="180"/>
              <w:textAlignment w:val="center"/>
            </w:pPr>
            <w:r w:rsidRPr="00AC606D">
              <w:rPr>
                <w:color w:val="000000"/>
                <w:highlight w:val="green"/>
                <w:lang w:eastAsia="zh-CN"/>
              </w:rPr>
              <w:t>Define requirements for NR – LTE inter-RAT measurement without gap (UE reports ‘</w:t>
            </w:r>
            <w:proofErr w:type="spellStart"/>
            <w:r w:rsidRPr="00AC606D">
              <w:rPr>
                <w:color w:val="000000"/>
                <w:highlight w:val="green"/>
                <w:lang w:eastAsia="zh-CN"/>
              </w:rPr>
              <w:t>nogap-noncsg</w:t>
            </w:r>
            <w:proofErr w:type="spellEnd"/>
            <w:r w:rsidRPr="00AC606D">
              <w:rPr>
                <w:color w:val="000000"/>
                <w:highlight w:val="green"/>
                <w:lang w:eastAsia="zh-CN"/>
              </w:rPr>
              <w:t>’ for inter-RAT measurement)</w:t>
            </w:r>
            <w:r w:rsidRPr="00AC606D">
              <w:rPr>
                <w:color w:val="000000"/>
                <w:lang w:eastAsia="zh-CN"/>
              </w:rPr>
              <w:t>.</w:t>
            </w:r>
          </w:p>
        </w:tc>
      </w:tr>
    </w:tbl>
    <w:p w14:paraId="75FAAF87" w14:textId="6AA08AA9" w:rsidR="00375E48" w:rsidRPr="00F43A18" w:rsidRDefault="00AC606D" w:rsidP="00AC606D">
      <w:pPr>
        <w:spacing w:before="120"/>
        <w:rPr>
          <w:rFonts w:eastAsia="SimSun"/>
          <w:b/>
          <w:i/>
          <w:iCs/>
        </w:rPr>
      </w:pPr>
      <w:bookmarkStart w:id="13" w:name="_Ref115028496"/>
      <w:r w:rsidRPr="00F43A18">
        <w:rPr>
          <w:rFonts w:eastAsia="SimSun"/>
          <w:b/>
          <w:i/>
          <w:iCs/>
        </w:rPr>
        <w:t xml:space="preserve">Observation </w:t>
      </w:r>
      <w:r w:rsidRPr="00F43A18">
        <w:rPr>
          <w:rFonts w:eastAsia="SimSun"/>
          <w:b/>
          <w:i/>
          <w:iCs/>
        </w:rPr>
        <w:fldChar w:fldCharType="begin"/>
      </w:r>
      <w:r w:rsidRPr="00F43A18">
        <w:rPr>
          <w:rFonts w:eastAsia="SimSun"/>
          <w:b/>
          <w:i/>
          <w:iCs/>
        </w:rPr>
        <w:instrText xml:space="preserve"> SEQ Observation \* ARABIC </w:instrText>
      </w:r>
      <w:r w:rsidRPr="00F43A18">
        <w:rPr>
          <w:rFonts w:eastAsia="SimSun"/>
          <w:b/>
          <w:i/>
          <w:iCs/>
        </w:rPr>
        <w:fldChar w:fldCharType="separate"/>
      </w:r>
      <w:r w:rsidR="001E765E">
        <w:rPr>
          <w:rFonts w:eastAsia="SimSun"/>
          <w:b/>
          <w:i/>
          <w:iCs/>
          <w:noProof/>
        </w:rPr>
        <w:t>2</w:t>
      </w:r>
      <w:r w:rsidRPr="00F43A18">
        <w:rPr>
          <w:rFonts w:eastAsia="SimSun"/>
          <w:b/>
          <w:i/>
          <w:iCs/>
        </w:rPr>
        <w:fldChar w:fldCharType="end"/>
      </w:r>
      <w:r w:rsidRPr="00F43A18">
        <w:rPr>
          <w:rFonts w:eastAsia="SimSun"/>
          <w:b/>
          <w:i/>
          <w:iCs/>
        </w:rPr>
        <w:t>:</w:t>
      </w:r>
      <w:r w:rsidR="000E7B0F">
        <w:rPr>
          <w:rFonts w:eastAsia="SimSun"/>
          <w:b/>
          <w:i/>
          <w:iCs/>
        </w:rPr>
        <w:t xml:space="preserve"> </w:t>
      </w:r>
      <w:r w:rsidR="00D50F98" w:rsidRPr="00F43A18">
        <w:rPr>
          <w:rFonts w:eastAsia="SimSun"/>
          <w:b/>
          <w:i/>
          <w:iCs/>
        </w:rPr>
        <w:t xml:space="preserve">RAN4 had agreed to define requirement for LTE inter-RAT measurement without gap in </w:t>
      </w:r>
      <w:r w:rsidR="0070608C">
        <w:rPr>
          <w:rFonts w:eastAsia="SimSun"/>
          <w:b/>
          <w:i/>
          <w:iCs/>
        </w:rPr>
        <w:t xml:space="preserve">Rel-17 </w:t>
      </w:r>
      <w:r w:rsidR="00D50F98" w:rsidRPr="00F43A18">
        <w:rPr>
          <w:rFonts w:eastAsia="SimSun"/>
          <w:b/>
          <w:i/>
          <w:iCs/>
        </w:rPr>
        <w:t>NCSG.</w:t>
      </w:r>
      <w:bookmarkEnd w:id="13"/>
    </w:p>
    <w:p w14:paraId="423EC17F" w14:textId="05D751F5" w:rsidR="00AC606D" w:rsidRPr="00F43A18" w:rsidRDefault="007C1F8B" w:rsidP="008E40F1">
      <w:pPr>
        <w:rPr>
          <w:b/>
          <w:bCs/>
          <w:i/>
          <w:iCs/>
        </w:rPr>
      </w:pPr>
      <w:bookmarkStart w:id="14" w:name="_Ref115028512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2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RAN4 </w:t>
      </w:r>
      <w:r w:rsidR="009F21FE" w:rsidRPr="00F43A18">
        <w:rPr>
          <w:b/>
          <w:bCs/>
          <w:i/>
          <w:iCs/>
        </w:rPr>
        <w:t>to</w:t>
      </w:r>
      <w:r w:rsidR="003A4326" w:rsidRPr="00F43A18">
        <w:rPr>
          <w:b/>
          <w:bCs/>
          <w:i/>
          <w:iCs/>
        </w:rPr>
        <w:t xml:space="preserve"> further </w:t>
      </w:r>
      <w:r w:rsidR="00CF02F0" w:rsidRPr="00F43A18">
        <w:rPr>
          <w:b/>
          <w:bCs/>
          <w:i/>
          <w:iCs/>
        </w:rPr>
        <w:t>discuss</w:t>
      </w:r>
      <w:r w:rsidR="003A4326" w:rsidRPr="00F43A18">
        <w:rPr>
          <w:b/>
          <w:bCs/>
          <w:i/>
          <w:iCs/>
        </w:rPr>
        <w:t xml:space="preserve"> </w:t>
      </w:r>
      <w:r w:rsidRPr="00F43A18">
        <w:rPr>
          <w:rFonts w:eastAsia="SimSun"/>
          <w:b/>
          <w:bCs/>
          <w:i/>
          <w:iCs/>
        </w:rPr>
        <w:t>defin</w:t>
      </w:r>
      <w:r w:rsidR="0085697F">
        <w:rPr>
          <w:rFonts w:eastAsia="SimSun"/>
          <w:b/>
          <w:bCs/>
          <w:i/>
          <w:iCs/>
        </w:rPr>
        <w:t>ing</w:t>
      </w:r>
      <w:r w:rsidRPr="00F43A18">
        <w:rPr>
          <w:rFonts w:eastAsia="SimSun"/>
          <w:b/>
          <w:bCs/>
          <w:i/>
          <w:iCs/>
        </w:rPr>
        <w:t xml:space="preserve"> inter-RAT E-UTRAN measurement without gap in </w:t>
      </w:r>
      <w:r w:rsidR="009F21FE" w:rsidRPr="00F43A18">
        <w:rPr>
          <w:rFonts w:eastAsia="SimSun"/>
          <w:b/>
          <w:bCs/>
          <w:i/>
          <w:iCs/>
        </w:rPr>
        <w:t xml:space="preserve">which release, </w:t>
      </w:r>
      <w:r w:rsidR="003A4326" w:rsidRPr="00F43A18">
        <w:rPr>
          <w:rFonts w:eastAsia="SimSun"/>
          <w:b/>
          <w:bCs/>
          <w:i/>
          <w:iCs/>
        </w:rPr>
        <w:t xml:space="preserve">Rel-17 </w:t>
      </w:r>
      <w:r w:rsidRPr="00F43A18">
        <w:rPr>
          <w:rFonts w:eastAsia="SimSun"/>
          <w:b/>
          <w:bCs/>
          <w:i/>
          <w:iCs/>
        </w:rPr>
        <w:t>NCSG</w:t>
      </w:r>
      <w:r w:rsidR="003A4326" w:rsidRPr="00F43A18">
        <w:rPr>
          <w:rFonts w:eastAsia="SimSun"/>
          <w:b/>
          <w:bCs/>
          <w:i/>
          <w:iCs/>
        </w:rPr>
        <w:t xml:space="preserve"> maintenance or Rel-18</w:t>
      </w:r>
      <w:r w:rsidR="001C6A0E" w:rsidRPr="00F43A18">
        <w:rPr>
          <w:rFonts w:eastAsia="SimSun"/>
          <w:b/>
          <w:bCs/>
          <w:i/>
          <w:iCs/>
        </w:rPr>
        <w:t xml:space="preserve"> inter-RAT measurement without gap</w:t>
      </w:r>
      <w:r w:rsidR="00A72243" w:rsidRPr="00F43A18">
        <w:rPr>
          <w:rFonts w:eastAsia="SimSun"/>
          <w:b/>
          <w:bCs/>
          <w:i/>
          <w:iCs/>
        </w:rPr>
        <w:t>.</w:t>
      </w:r>
      <w:bookmarkEnd w:id="14"/>
      <w:r w:rsidRPr="00F43A18">
        <w:rPr>
          <w:b/>
          <w:bCs/>
          <w:i/>
          <w:iCs/>
        </w:rPr>
        <w:t xml:space="preserve"> </w:t>
      </w:r>
    </w:p>
    <w:p w14:paraId="6C35AC52" w14:textId="11CDC2C2" w:rsidR="006D5868" w:rsidRPr="00F43A18" w:rsidRDefault="006D5868" w:rsidP="008E40F1">
      <w:pPr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SA or DC</w:t>
      </w:r>
    </w:p>
    <w:p w14:paraId="1DB54580" w14:textId="765EE535" w:rsidR="006D5868" w:rsidRPr="00F43A18" w:rsidRDefault="00B83E5F" w:rsidP="00687291">
      <w:pPr>
        <w:jc w:val="both"/>
        <w:rPr>
          <w:lang w:eastAsia="zh-CN"/>
        </w:rPr>
      </w:pPr>
      <w:r w:rsidRPr="00F43A18">
        <w:rPr>
          <w:lang w:eastAsia="zh-CN"/>
        </w:rPr>
        <w:t xml:space="preserve">From our understanding, different </w:t>
      </w:r>
      <w:r w:rsidR="004B2D78" w:rsidRPr="00F43A18">
        <w:rPr>
          <w:lang w:eastAsia="zh-CN"/>
        </w:rPr>
        <w:t>Inter-RAT measurement without gap capability can have different use scenarios</w:t>
      </w:r>
      <w:r w:rsidR="00687291" w:rsidRPr="00F43A18">
        <w:rPr>
          <w:lang w:eastAsia="zh-CN"/>
        </w:rPr>
        <w:t xml:space="preserve">. Thus, when RAN4 discuss the deployment limitation, it should clearly indicate which type of capability it related to. </w:t>
      </w:r>
      <w:r w:rsidR="006D5868" w:rsidRPr="00F43A18">
        <w:rPr>
          <w:lang w:eastAsia="zh-CN"/>
        </w:rPr>
        <w:t xml:space="preserve">In NR NCSG, it only supports SA deployment. However, we don’t think there is </w:t>
      </w:r>
      <w:r w:rsidR="00EA40EA" w:rsidRPr="00F43A18">
        <w:rPr>
          <w:lang w:eastAsia="zh-CN"/>
        </w:rPr>
        <w:t>any</w:t>
      </w:r>
      <w:r w:rsidR="006D5868" w:rsidRPr="00F43A18">
        <w:rPr>
          <w:lang w:eastAsia="zh-CN"/>
        </w:rPr>
        <w:t xml:space="preserve"> technical obstacle</w:t>
      </w:r>
      <w:r w:rsidR="00EA40EA" w:rsidRPr="00F43A18">
        <w:rPr>
          <w:lang w:eastAsia="zh-CN"/>
        </w:rPr>
        <w:t xml:space="preserve"> to support inter-RAT E-UTRAN measurement for DSS in DC scenario.</w:t>
      </w:r>
      <w:r w:rsidR="00A04F21" w:rsidRPr="00F43A18">
        <w:rPr>
          <w:lang w:eastAsia="zh-CN"/>
        </w:rPr>
        <w:t xml:space="preserve"> Thus, when RAN4 discuss the </w:t>
      </w:r>
      <w:r w:rsidRPr="00F43A18">
        <w:rPr>
          <w:lang w:eastAsia="zh-CN"/>
        </w:rPr>
        <w:t xml:space="preserve">deployment limitation, it should clearly indicate which type of capability it related to. </w:t>
      </w:r>
    </w:p>
    <w:p w14:paraId="25D41DB2" w14:textId="10B2E157" w:rsidR="00A04F21" w:rsidRPr="00F43A18" w:rsidRDefault="00687291" w:rsidP="008E40F1">
      <w:pPr>
        <w:rPr>
          <w:lang w:eastAsia="zh-CN"/>
        </w:rPr>
      </w:pPr>
      <w:bookmarkStart w:id="15" w:name="_Ref115028515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3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492E4B" w:rsidRPr="00F43A18">
        <w:rPr>
          <w:b/>
          <w:bCs/>
          <w:i/>
          <w:iCs/>
        </w:rPr>
        <w:t xml:space="preserve">RAN4 to define </w:t>
      </w:r>
      <w:r w:rsidR="00492E4B" w:rsidRPr="00F43A18">
        <w:rPr>
          <w:rFonts w:eastAsia="SimSun"/>
          <w:b/>
          <w:bCs/>
          <w:i/>
          <w:iCs/>
        </w:rPr>
        <w:t xml:space="preserve">inter-RAT E-UTRAN measurement without gap for NCSG </w:t>
      </w:r>
      <w:r w:rsidR="009B5DFD" w:rsidRPr="00F43A18">
        <w:rPr>
          <w:rFonts w:eastAsia="SimSun"/>
          <w:b/>
          <w:bCs/>
          <w:i/>
          <w:iCs/>
        </w:rPr>
        <w:t>in</w:t>
      </w:r>
      <w:r w:rsidR="00492E4B" w:rsidRPr="00F43A18">
        <w:rPr>
          <w:rFonts w:eastAsia="SimSun"/>
          <w:b/>
          <w:bCs/>
          <w:i/>
          <w:iCs/>
        </w:rPr>
        <w:t xml:space="preserve"> SA only, but </w:t>
      </w:r>
      <w:r w:rsidR="009B5DFD" w:rsidRPr="00F43A18">
        <w:rPr>
          <w:rFonts w:eastAsia="SimSun"/>
          <w:b/>
          <w:bCs/>
          <w:i/>
          <w:iCs/>
        </w:rPr>
        <w:t xml:space="preserve">for DSS in both SA and </w:t>
      </w:r>
      <w:r w:rsidR="00683D37">
        <w:rPr>
          <w:rFonts w:eastAsia="SimSun"/>
          <w:b/>
          <w:bCs/>
          <w:i/>
          <w:iCs/>
        </w:rPr>
        <w:t>MR-</w:t>
      </w:r>
      <w:r w:rsidR="009B5DFD" w:rsidRPr="00F43A18">
        <w:rPr>
          <w:rFonts w:eastAsia="SimSun"/>
          <w:b/>
          <w:bCs/>
          <w:i/>
          <w:iCs/>
        </w:rPr>
        <w:t>DC.</w:t>
      </w:r>
      <w:bookmarkEnd w:id="15"/>
    </w:p>
    <w:p w14:paraId="6A534C27" w14:textId="53A14089" w:rsidR="00EE1D80" w:rsidRPr="00F43A18" w:rsidRDefault="00EE1D80" w:rsidP="008E40F1">
      <w:pPr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Searcher limitation</w:t>
      </w:r>
    </w:p>
    <w:p w14:paraId="61826745" w14:textId="6B2CECC3" w:rsidR="00AE0B95" w:rsidRPr="00F43A18" w:rsidRDefault="00EE1D80" w:rsidP="008E40F1">
      <w:pPr>
        <w:rPr>
          <w:iCs/>
        </w:rPr>
      </w:pPr>
      <w:r w:rsidRPr="00F43A18">
        <w:rPr>
          <w:iCs/>
        </w:rPr>
        <w:lastRenderedPageBreak/>
        <w:t>In NR, when RAN4 discussed the measurement without gap, one of the important aspect</w:t>
      </w:r>
      <w:r w:rsidR="00515DAF" w:rsidRPr="00F43A18">
        <w:rPr>
          <w:iCs/>
        </w:rPr>
        <w:t>s</w:t>
      </w:r>
      <w:r w:rsidRPr="00F43A18">
        <w:rPr>
          <w:iCs/>
        </w:rPr>
        <w:t xml:space="preserve"> is</w:t>
      </w:r>
      <w:r w:rsidR="00515DAF" w:rsidRPr="00F43A18">
        <w:rPr>
          <w:iCs/>
        </w:rPr>
        <w:t xml:space="preserve"> searcher limitation</w:t>
      </w:r>
      <w:r w:rsidR="00EE2757" w:rsidRPr="00F43A18">
        <w:rPr>
          <w:iCs/>
        </w:rPr>
        <w:t xml:space="preserve">. </w:t>
      </w:r>
      <w:r w:rsidR="0037212E" w:rsidRPr="00F43A18">
        <w:rPr>
          <w:iCs/>
        </w:rPr>
        <w:t xml:space="preserve">RAN4 introduced the NR searcher concept for measurement. The maximum number of NR searchers is 2 which means UE can support at most 2 parallel NR measurements. </w:t>
      </w:r>
      <w:r w:rsidR="00524D2C" w:rsidRPr="00F43A18">
        <w:rPr>
          <w:iCs/>
        </w:rPr>
        <w:t xml:space="preserve">One searcher is exclusive used by </w:t>
      </w:r>
      <w:proofErr w:type="spellStart"/>
      <w:r w:rsidR="00524D2C" w:rsidRPr="00F43A18">
        <w:rPr>
          <w:iCs/>
        </w:rPr>
        <w:t>PCell</w:t>
      </w:r>
      <w:proofErr w:type="spellEnd"/>
      <w:r w:rsidR="00524D2C" w:rsidRPr="00F43A18">
        <w:rPr>
          <w:iCs/>
        </w:rPr>
        <w:t xml:space="preserve">. The other searcher </w:t>
      </w:r>
      <w:r w:rsidR="00C00B75" w:rsidRPr="00F43A18">
        <w:rPr>
          <w:iCs/>
        </w:rPr>
        <w:t xml:space="preserve">will be shared with MOs measurement without gap. </w:t>
      </w:r>
      <w:r w:rsidR="00524D2C" w:rsidRPr="00F43A18">
        <w:rPr>
          <w:iCs/>
        </w:rPr>
        <w:t>That’s the technical background to define the CSSF outside gap.</w:t>
      </w:r>
      <w:r w:rsidR="00C00B75" w:rsidRPr="00F43A18">
        <w:rPr>
          <w:iCs/>
        </w:rPr>
        <w:t xml:space="preserve"> However, there is no searcher concept in LTE since UE can perform LTE measurement in any place wi</w:t>
      </w:r>
      <w:r w:rsidR="00AE0B95" w:rsidRPr="00F43A18">
        <w:rPr>
          <w:iCs/>
        </w:rPr>
        <w:t>th CRS.</w:t>
      </w:r>
      <w:r w:rsidR="003C3E0C" w:rsidRPr="00F43A18">
        <w:rPr>
          <w:iCs/>
        </w:rPr>
        <w:t xml:space="preserve"> </w:t>
      </w:r>
      <w:r w:rsidR="00D40570" w:rsidRPr="00F43A18">
        <w:rPr>
          <w:iCs/>
        </w:rPr>
        <w:t xml:space="preserve">A good example is no further limitation for E-UTRA intra-frequency measurements </w:t>
      </w:r>
      <w:r w:rsidR="00925BFE" w:rsidRPr="00F43A18">
        <w:rPr>
          <w:iCs/>
        </w:rPr>
        <w:t xml:space="preserve">in EN-DC. </w:t>
      </w:r>
      <w:r w:rsidR="003C3E0C" w:rsidRPr="00F43A18">
        <w:rPr>
          <w:iCs/>
        </w:rPr>
        <w:t>Thus, Inter-RAT measurement without gap can be performed in parallel with NR measurement without searcher limitation.</w:t>
      </w:r>
    </w:p>
    <w:p w14:paraId="24FE8B34" w14:textId="2E19210E" w:rsidR="00AE0B95" w:rsidRPr="00F43A18" w:rsidRDefault="00AE0B95" w:rsidP="008E40F1">
      <w:pPr>
        <w:rPr>
          <w:rFonts w:eastAsia="SimSun"/>
          <w:b/>
          <w:i/>
          <w:iCs/>
        </w:rPr>
      </w:pPr>
      <w:bookmarkStart w:id="16" w:name="_Ref115028501"/>
      <w:r w:rsidRPr="00F43A18">
        <w:rPr>
          <w:rFonts w:eastAsia="SimSun"/>
          <w:b/>
          <w:i/>
          <w:iCs/>
        </w:rPr>
        <w:t xml:space="preserve">Observation </w:t>
      </w:r>
      <w:r w:rsidRPr="00F43A18">
        <w:rPr>
          <w:rFonts w:eastAsia="SimSun"/>
          <w:b/>
          <w:i/>
          <w:iCs/>
        </w:rPr>
        <w:fldChar w:fldCharType="begin"/>
      </w:r>
      <w:r w:rsidRPr="00F43A18">
        <w:rPr>
          <w:rFonts w:eastAsia="SimSun"/>
          <w:b/>
          <w:i/>
          <w:iCs/>
        </w:rPr>
        <w:instrText xml:space="preserve"> SEQ Observation \* ARABIC </w:instrText>
      </w:r>
      <w:r w:rsidRPr="00F43A18">
        <w:rPr>
          <w:rFonts w:eastAsia="SimSun"/>
          <w:b/>
          <w:i/>
          <w:iCs/>
        </w:rPr>
        <w:fldChar w:fldCharType="separate"/>
      </w:r>
      <w:r w:rsidR="001E765E">
        <w:rPr>
          <w:rFonts w:eastAsia="SimSun"/>
          <w:b/>
          <w:i/>
          <w:iCs/>
          <w:noProof/>
        </w:rPr>
        <w:t>3</w:t>
      </w:r>
      <w:r w:rsidRPr="00F43A18">
        <w:rPr>
          <w:rFonts w:eastAsia="SimSun"/>
          <w:b/>
          <w:i/>
          <w:iCs/>
        </w:rPr>
        <w:fldChar w:fldCharType="end"/>
      </w:r>
      <w:r w:rsidRPr="00F43A18">
        <w:rPr>
          <w:rFonts w:eastAsia="SimSun"/>
          <w:b/>
          <w:i/>
          <w:iCs/>
        </w:rPr>
        <w:t>: RAN4 introduced searcher limitation for NR measurement, but there is no searcher limitation for LTE measurement.</w:t>
      </w:r>
      <w:bookmarkEnd w:id="16"/>
    </w:p>
    <w:p w14:paraId="1A627E9F" w14:textId="694B653B" w:rsidR="00EE1D80" w:rsidRPr="00F43A18" w:rsidRDefault="00D40570" w:rsidP="008E40F1">
      <w:pPr>
        <w:rPr>
          <w:iCs/>
        </w:rPr>
      </w:pPr>
      <w:bookmarkStart w:id="17" w:name="_Ref115028519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4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37212E" w:rsidRPr="00F43A18">
        <w:rPr>
          <w:iCs/>
        </w:rPr>
        <w:t xml:space="preserve"> </w:t>
      </w:r>
      <w:r w:rsidRPr="00F43A18">
        <w:rPr>
          <w:b/>
          <w:bCs/>
          <w:i/>
        </w:rPr>
        <w:t>Inter-RAT measurement without gap can be performed in parallel with NR measurement without searcher limitation.</w:t>
      </w:r>
      <w:bookmarkEnd w:id="17"/>
      <w:r w:rsidR="00EE1D80" w:rsidRPr="00F43A18">
        <w:rPr>
          <w:iCs/>
        </w:rPr>
        <w:t xml:space="preserve"> </w:t>
      </w:r>
    </w:p>
    <w:p w14:paraId="1A163D58" w14:textId="73E3196C" w:rsidR="00A72243" w:rsidRPr="00F43A18" w:rsidRDefault="001C6A0E" w:rsidP="008E40F1">
      <w:pPr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Scheduling restriction</w:t>
      </w:r>
    </w:p>
    <w:p w14:paraId="7B24766C" w14:textId="4A1A0E82" w:rsidR="00A748F5" w:rsidRPr="00F43A18" w:rsidRDefault="001C6A0E" w:rsidP="007728B6">
      <w:pPr>
        <w:jc w:val="both"/>
        <w:rPr>
          <w:iCs/>
        </w:rPr>
      </w:pPr>
      <w:r w:rsidRPr="00F43A18">
        <w:rPr>
          <w:iCs/>
        </w:rPr>
        <w:t xml:space="preserve">In NR, scheduling restriction is always defined for </w:t>
      </w:r>
      <w:r w:rsidR="00C57F95" w:rsidRPr="00F43A18">
        <w:rPr>
          <w:iCs/>
        </w:rPr>
        <w:t xml:space="preserve">a measurement without gap, such as intra-frequency </w:t>
      </w:r>
      <w:r w:rsidR="007B4E2D" w:rsidRPr="00F43A18">
        <w:rPr>
          <w:iCs/>
        </w:rPr>
        <w:t>measurement without</w:t>
      </w:r>
      <w:r w:rsidR="00C57F95" w:rsidRPr="00F43A18">
        <w:rPr>
          <w:iCs/>
        </w:rPr>
        <w:t xml:space="preserve"> gap, inter-frequency </w:t>
      </w:r>
      <w:r w:rsidR="007B4E2D" w:rsidRPr="00F43A18">
        <w:rPr>
          <w:iCs/>
        </w:rPr>
        <w:t>measurement without</w:t>
      </w:r>
      <w:r w:rsidR="00C57F95" w:rsidRPr="00F43A18">
        <w:rPr>
          <w:iCs/>
        </w:rPr>
        <w:t xml:space="preserve"> gap, </w:t>
      </w:r>
      <w:r w:rsidR="007B4E2D" w:rsidRPr="00F43A18">
        <w:rPr>
          <w:iCs/>
        </w:rPr>
        <w:t xml:space="preserve">and inter-frequency measurement with </w:t>
      </w:r>
      <w:r w:rsidR="00C57F95" w:rsidRPr="00F43A18">
        <w:rPr>
          <w:iCs/>
        </w:rPr>
        <w:t>NCSG</w:t>
      </w:r>
      <w:r w:rsidR="009F0E7B" w:rsidRPr="00F43A18">
        <w:rPr>
          <w:iCs/>
        </w:rPr>
        <w:t xml:space="preserve"> etc.</w:t>
      </w:r>
      <w:r w:rsidR="005C6667" w:rsidRPr="00F43A18">
        <w:rPr>
          <w:iCs/>
        </w:rPr>
        <w:t xml:space="preserve"> </w:t>
      </w:r>
      <w:r w:rsidR="00A636E2" w:rsidRPr="00F43A18">
        <w:rPr>
          <w:iCs/>
        </w:rPr>
        <w:t xml:space="preserve">The </w:t>
      </w:r>
      <w:r w:rsidR="00696221" w:rsidRPr="00F43A18">
        <w:rPr>
          <w:iCs/>
        </w:rPr>
        <w:t xml:space="preserve">possible </w:t>
      </w:r>
      <w:r w:rsidR="00A636E2" w:rsidRPr="00F43A18">
        <w:rPr>
          <w:iCs/>
        </w:rPr>
        <w:t xml:space="preserve">related scheduling restriction is </w:t>
      </w:r>
      <w:r w:rsidR="00696221" w:rsidRPr="00F43A18">
        <w:rPr>
          <w:iCs/>
        </w:rPr>
        <w:t xml:space="preserve">UE performing measurements in TDD bands </w:t>
      </w:r>
      <w:r w:rsidR="00082C21" w:rsidRPr="00F43A18">
        <w:rPr>
          <w:iCs/>
        </w:rPr>
        <w:t>or</w:t>
      </w:r>
      <w:r w:rsidR="00696221" w:rsidRPr="00F43A18">
        <w:rPr>
          <w:iCs/>
        </w:rPr>
        <w:t xml:space="preserve"> with different SCS for inter-RAT </w:t>
      </w:r>
      <w:r w:rsidR="0003133C" w:rsidRPr="00F43A18">
        <w:rPr>
          <w:iCs/>
        </w:rPr>
        <w:t>E-UTRAN measurement without gap</w:t>
      </w:r>
      <w:r w:rsidR="00696221" w:rsidRPr="00F43A18">
        <w:rPr>
          <w:iCs/>
        </w:rPr>
        <w:t>.</w:t>
      </w:r>
      <w:r w:rsidR="000D4A1B" w:rsidRPr="00F43A18">
        <w:rPr>
          <w:iCs/>
        </w:rPr>
        <w:t xml:space="preserve"> </w:t>
      </w:r>
      <w:r w:rsidR="00A748F5" w:rsidRPr="00F43A18">
        <w:rPr>
          <w:iCs/>
        </w:rPr>
        <w:t xml:space="preserve">Especially, </w:t>
      </w:r>
      <w:r w:rsidR="00AF5C7D" w:rsidRPr="00F43A18">
        <w:rPr>
          <w:iCs/>
        </w:rPr>
        <w:t xml:space="preserve">UE receives NR data with SCS=30KHz and performs Inter-RAT E-UTRAN measurement </w:t>
      </w:r>
      <w:r w:rsidR="008B06D8" w:rsidRPr="00F43A18">
        <w:rPr>
          <w:iCs/>
        </w:rPr>
        <w:t>can</w:t>
      </w:r>
      <w:r w:rsidR="00AF5C7D" w:rsidRPr="00F43A18">
        <w:rPr>
          <w:iCs/>
        </w:rPr>
        <w:t xml:space="preserve"> </w:t>
      </w:r>
      <w:r w:rsidR="008B06D8" w:rsidRPr="00F43A18">
        <w:rPr>
          <w:iCs/>
        </w:rPr>
        <w:t xml:space="preserve">be </w:t>
      </w:r>
      <w:r w:rsidR="00AF5C7D" w:rsidRPr="00F43A18">
        <w:rPr>
          <w:iCs/>
        </w:rPr>
        <w:t>a typical scenario to be discussed</w:t>
      </w:r>
      <w:r w:rsidR="008B06D8" w:rsidRPr="00F43A18">
        <w:rPr>
          <w:iCs/>
        </w:rPr>
        <w:t>.</w:t>
      </w:r>
    </w:p>
    <w:p w14:paraId="03DECE11" w14:textId="1A564868" w:rsidR="007728B6" w:rsidRPr="00F43A18" w:rsidRDefault="000D4A1B" w:rsidP="007728B6">
      <w:pPr>
        <w:jc w:val="both"/>
        <w:rPr>
          <w:iCs/>
        </w:rPr>
      </w:pPr>
      <w:r w:rsidRPr="00F43A18">
        <w:rPr>
          <w:iCs/>
        </w:rPr>
        <w:t xml:space="preserve">When the target inter-RAT E-UTRAN frequency layers belong to an inter-band with the serving cells, no scheduling restriction is expected. However, when </w:t>
      </w:r>
      <w:r w:rsidR="00BB7D1A" w:rsidRPr="00F43A18">
        <w:rPr>
          <w:iCs/>
        </w:rPr>
        <w:t xml:space="preserve">the target inter-RAT E-UTRAN frequency layers belong to serving cells’ intra-band, the scheduling restriction is expected. </w:t>
      </w:r>
    </w:p>
    <w:p w14:paraId="01A5679E" w14:textId="06F4A907" w:rsidR="001C6A0E" w:rsidRPr="00F43A18" w:rsidRDefault="007728B6" w:rsidP="007728B6">
      <w:pPr>
        <w:jc w:val="both"/>
        <w:rPr>
          <w:iCs/>
        </w:rPr>
      </w:pPr>
      <w:r w:rsidRPr="00F43A18">
        <w:rPr>
          <w:iCs/>
        </w:rPr>
        <w:t xml:space="preserve">As we know, the benefits to introduce the scheduling restriction implies NW can schedule the data </w:t>
      </w:r>
      <w:r w:rsidR="00C076C0" w:rsidRPr="00F43A18">
        <w:rPr>
          <w:iCs/>
        </w:rPr>
        <w:t xml:space="preserve">outside the symbols to-be-measured. </w:t>
      </w:r>
      <w:r w:rsidR="00105FF7" w:rsidRPr="00F43A18">
        <w:rPr>
          <w:iCs/>
        </w:rPr>
        <w:t xml:space="preserve">In NR, the to-be-measured symbols are SSB symbols </w:t>
      </w:r>
      <w:r w:rsidR="00B33441" w:rsidRPr="00F43A18">
        <w:rPr>
          <w:iCs/>
        </w:rPr>
        <w:t xml:space="preserve">or CSI-RS symbols. </w:t>
      </w:r>
      <w:r w:rsidRPr="00F43A18">
        <w:rPr>
          <w:iCs/>
        </w:rPr>
        <w:t>The question is how to apply the scheduling restriction</w:t>
      </w:r>
      <w:r w:rsidR="00B33441" w:rsidRPr="00F43A18">
        <w:rPr>
          <w:iCs/>
        </w:rPr>
        <w:t xml:space="preserve"> for E-UTRAN measurement</w:t>
      </w:r>
      <w:r w:rsidRPr="00F43A18">
        <w:rPr>
          <w:iCs/>
        </w:rPr>
        <w:t xml:space="preserve">. </w:t>
      </w:r>
      <w:r w:rsidR="00B33441" w:rsidRPr="00F43A18">
        <w:rPr>
          <w:iCs/>
        </w:rPr>
        <w:t>T</w:t>
      </w:r>
      <w:r w:rsidRPr="00F43A18">
        <w:rPr>
          <w:iCs/>
        </w:rPr>
        <w:t>he E-UTRAN measurement is based on CRS/PSS/SSS other than SSB symbols</w:t>
      </w:r>
      <w:r w:rsidR="00B33441" w:rsidRPr="00F43A18">
        <w:rPr>
          <w:iCs/>
        </w:rPr>
        <w:t xml:space="preserve"> and the measurement can be performed in any CRS without restriction</w:t>
      </w:r>
      <w:r w:rsidRPr="00F43A18">
        <w:rPr>
          <w:iCs/>
        </w:rPr>
        <w:t xml:space="preserve">. </w:t>
      </w:r>
      <w:r w:rsidR="00B33441" w:rsidRPr="00F43A18">
        <w:rPr>
          <w:iCs/>
        </w:rPr>
        <w:t xml:space="preserve">Thus, </w:t>
      </w:r>
      <w:r w:rsidRPr="00F43A18">
        <w:rPr>
          <w:iCs/>
        </w:rPr>
        <w:t>RAN4 needs to further discuss how to apply the scheduling restriction based on LTE measurement RSs.</w:t>
      </w:r>
    </w:p>
    <w:p w14:paraId="183057DB" w14:textId="588D0863" w:rsidR="00DE77D6" w:rsidRPr="00F43A18" w:rsidRDefault="00DE77D6" w:rsidP="008E40F1">
      <w:pPr>
        <w:rPr>
          <w:b/>
          <w:bCs/>
          <w:i/>
          <w:iCs/>
        </w:rPr>
      </w:pPr>
      <w:bookmarkStart w:id="18" w:name="_Ref115028522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5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 When the target inter-RAT E-UTRAN frequency layers belong to an inter-band with the serving cells, no scheduling restriction is expected</w:t>
      </w:r>
      <w:r w:rsidR="0016616D" w:rsidRPr="00F43A18">
        <w:rPr>
          <w:b/>
          <w:bCs/>
          <w:i/>
          <w:iCs/>
        </w:rPr>
        <w:t>.</w:t>
      </w:r>
      <w:bookmarkEnd w:id="18"/>
    </w:p>
    <w:p w14:paraId="6B8E67D7" w14:textId="57FE5098" w:rsidR="0016616D" w:rsidRPr="00F43A18" w:rsidRDefault="0016616D" w:rsidP="008E40F1">
      <w:pPr>
        <w:rPr>
          <w:b/>
          <w:bCs/>
          <w:i/>
          <w:iCs/>
        </w:rPr>
      </w:pPr>
      <w:bookmarkStart w:id="19" w:name="_Ref11502852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6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When the target inter-RAT E-UTRAN frequency layers belong to an inter-band with the serving cells, scheduling restriction is expected, such as </w:t>
      </w:r>
      <w:r w:rsidR="00082C21" w:rsidRPr="00F43A18">
        <w:rPr>
          <w:b/>
          <w:bCs/>
          <w:i/>
          <w:iCs/>
        </w:rPr>
        <w:t>UE performing measurements in TDD bands or with different SCS</w:t>
      </w:r>
      <w:r w:rsidRPr="00F43A18">
        <w:rPr>
          <w:b/>
          <w:bCs/>
          <w:i/>
          <w:iCs/>
        </w:rPr>
        <w:t>.</w:t>
      </w:r>
      <w:bookmarkEnd w:id="19"/>
    </w:p>
    <w:p w14:paraId="0C212E96" w14:textId="5AEE47C0" w:rsidR="007728B6" w:rsidRPr="00F43A18" w:rsidRDefault="007728B6" w:rsidP="008E40F1">
      <w:pPr>
        <w:rPr>
          <w:b/>
          <w:bCs/>
          <w:i/>
          <w:iCs/>
        </w:rPr>
      </w:pPr>
      <w:bookmarkStart w:id="20" w:name="_Ref115028531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7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 RAN4 to discuss how to apply the scheduling restriction based on LTE measurement RSs.</w:t>
      </w:r>
      <w:bookmarkEnd w:id="20"/>
    </w:p>
    <w:p w14:paraId="0791BC12" w14:textId="02D3A76A" w:rsidR="00696221" w:rsidRPr="00F43A18" w:rsidRDefault="00683D7F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 xml:space="preserve">Effective </w:t>
      </w:r>
      <w:r w:rsidR="00807C62" w:rsidRPr="00F43A18">
        <w:rPr>
          <w:b/>
          <w:bCs/>
          <w:noProof/>
          <w:u w:val="single"/>
        </w:rPr>
        <w:t>Measurement Window</w:t>
      </w:r>
    </w:p>
    <w:p w14:paraId="3047902A" w14:textId="25F77972" w:rsidR="00A73031" w:rsidRDefault="00807C62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 w:rsidRPr="00F43A18">
        <w:rPr>
          <w:iCs/>
        </w:rPr>
        <w:t xml:space="preserve">In legacy release, the UE will perform inter-RAT E-UTRAN measurement within </w:t>
      </w:r>
      <w:r w:rsidR="00A6589F" w:rsidRPr="00F43A18">
        <w:rPr>
          <w:iCs/>
        </w:rPr>
        <w:t xml:space="preserve">measurement </w:t>
      </w:r>
      <w:r w:rsidRPr="00F43A18">
        <w:rPr>
          <w:iCs/>
        </w:rPr>
        <w:t xml:space="preserve">gap </w:t>
      </w:r>
      <w:r w:rsidR="00A6589F" w:rsidRPr="00F43A18">
        <w:rPr>
          <w:iCs/>
        </w:rPr>
        <w:t xml:space="preserve">pattern or NCSG pattern. </w:t>
      </w:r>
      <w:r w:rsidR="00F078F7" w:rsidRPr="00F43A18">
        <w:rPr>
          <w:iCs/>
        </w:rPr>
        <w:t xml:space="preserve">Obviously, it’s unreasonable to still perform the inter-RAT E-UTRAN measurement within MG or NCSG. </w:t>
      </w:r>
      <w:r w:rsidR="006153DE" w:rsidRPr="00F43A18">
        <w:rPr>
          <w:iCs/>
        </w:rPr>
        <w:t xml:space="preserve">One of the possible </w:t>
      </w:r>
      <w:r w:rsidR="00A73031" w:rsidRPr="00F43A18">
        <w:rPr>
          <w:iCs/>
        </w:rPr>
        <w:t>window</w:t>
      </w:r>
      <w:r w:rsidR="00DE5F23" w:rsidRPr="00F43A18">
        <w:rPr>
          <w:iCs/>
        </w:rPr>
        <w:t>s</w:t>
      </w:r>
      <w:r w:rsidR="00A73031" w:rsidRPr="00F43A18">
        <w:rPr>
          <w:iCs/>
        </w:rPr>
        <w:t xml:space="preserve"> is </w:t>
      </w:r>
      <w:r w:rsidR="007A5FF3" w:rsidRPr="00F43A18">
        <w:rPr>
          <w:iCs/>
        </w:rPr>
        <w:t xml:space="preserve">the SMTC outside gap which implies the inter-RAT E-UTRAN will be measured in parallel with other NR intra-frequency. </w:t>
      </w:r>
      <w:r w:rsidR="00DE5F23" w:rsidRPr="00F43A18">
        <w:rPr>
          <w:iCs/>
        </w:rPr>
        <w:t xml:space="preserve">However, </w:t>
      </w:r>
      <w:r w:rsidR="009D09B4" w:rsidRPr="00F43A18">
        <w:rPr>
          <w:iCs/>
        </w:rPr>
        <w:t xml:space="preserve">the disadvantage is NW doesn’t know </w:t>
      </w:r>
      <w:r w:rsidR="00464FBB" w:rsidRPr="00F43A18">
        <w:rPr>
          <w:iCs/>
        </w:rPr>
        <w:t>UE will perform E-UTRAN measurement in which SMTC. In other words, NW doesn’t know how</w:t>
      </w:r>
      <w:r w:rsidR="009D09B4" w:rsidRPr="00F43A18">
        <w:rPr>
          <w:iCs/>
        </w:rPr>
        <w:t xml:space="preserve"> </w:t>
      </w:r>
      <w:r w:rsidR="00464FBB" w:rsidRPr="00F43A18">
        <w:rPr>
          <w:iCs/>
        </w:rPr>
        <w:t xml:space="preserve">to schedule the NR data even if </w:t>
      </w:r>
      <w:r w:rsidR="00004A36" w:rsidRPr="00F43A18">
        <w:rPr>
          <w:iCs/>
        </w:rPr>
        <w:t>the scheduling restriction is defined.</w:t>
      </w:r>
      <w:r w:rsidR="00DE5F23" w:rsidRPr="00F43A18">
        <w:rPr>
          <w:iCs/>
        </w:rPr>
        <w:t xml:space="preserve"> </w:t>
      </w:r>
      <w:r w:rsidR="00BB31DC" w:rsidRPr="00F43A18">
        <w:rPr>
          <w:iCs/>
        </w:rPr>
        <w:t xml:space="preserve">Furthermore, to avoid the delay extension for the SSB-based intra-frequency measurement outside gap and L1-RSRP measurement, the inter-RAT E-UTRAN measurements without gap are also expected to not be performed overlapping with any SSBs. </w:t>
      </w:r>
      <w:r w:rsidR="00FD0DCE" w:rsidRPr="00F43A18">
        <w:rPr>
          <w:iCs/>
        </w:rPr>
        <w:t>N</w:t>
      </w:r>
      <w:r w:rsidR="00BB31DC" w:rsidRPr="00F43A18">
        <w:rPr>
          <w:iCs/>
        </w:rPr>
        <w:t>aturally, the inter-RAT LTE measurement without gap doesn’t need to share the measurement with any other NR frequency layers. Consequently, the inter-RAT LTE measurement without gap delay will be expedited due to no sharing factor needed.</w:t>
      </w:r>
      <w:r w:rsidR="00FD0DCE" w:rsidRPr="00F43A18">
        <w:rPr>
          <w:iCs/>
        </w:rPr>
        <w:t xml:space="preserve"> Thus, the </w:t>
      </w:r>
      <w:r w:rsidR="0082206E" w:rsidRPr="00F43A18">
        <w:rPr>
          <w:iCs/>
        </w:rPr>
        <w:t xml:space="preserve">possible </w:t>
      </w:r>
      <w:r w:rsidR="000E154D">
        <w:rPr>
          <w:iCs/>
        </w:rPr>
        <w:t>measurement window</w:t>
      </w:r>
      <w:r w:rsidR="0082206E" w:rsidRPr="00F43A18">
        <w:rPr>
          <w:iCs/>
        </w:rPr>
        <w:t xml:space="preserve"> for inter-RAT E-UTRAN measurement without gaps shall be outside SSB and MG. </w:t>
      </w:r>
    </w:p>
    <w:p w14:paraId="5B7185BF" w14:textId="58A412A0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  <w:bookmarkStart w:id="21" w:name="_Ref115028535"/>
    </w:p>
    <w:p w14:paraId="78B975DE" w14:textId="6B74CE02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</w:p>
    <w:p w14:paraId="3D2579B0" w14:textId="57167B56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</w:p>
    <w:p w14:paraId="766457BC" w14:textId="77777777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</w:p>
    <w:p w14:paraId="0880812A" w14:textId="77777777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</w:p>
    <w:p w14:paraId="0CB211CE" w14:textId="77777777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</w:p>
    <w:p w14:paraId="3F5F116E" w14:textId="44E7D3B8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  <w:r>
        <w:rPr>
          <w:b/>
          <w:bCs/>
          <w:i/>
          <w:iCs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52D98F7" wp14:editId="2DE4A0AC">
            <wp:simplePos x="0" y="0"/>
            <wp:positionH relativeFrom="column">
              <wp:posOffset>1656639</wp:posOffset>
            </wp:positionH>
            <wp:positionV relativeFrom="paragraph">
              <wp:posOffset>152400</wp:posOffset>
            </wp:positionV>
            <wp:extent cx="2735580" cy="1659890"/>
            <wp:effectExtent l="0" t="0" r="762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65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2DA0EA" w14:textId="4D9ED44C" w:rsidR="00FB3379" w:rsidRPr="00336FCD" w:rsidRDefault="00FB3379" w:rsidP="00EB6507">
      <w:pPr>
        <w:pStyle w:val="Caption"/>
        <w:jc w:val="center"/>
        <w:rPr>
          <w:rFonts w:eastAsia="Times New Roman"/>
          <w:bCs/>
          <w:iCs/>
        </w:rPr>
      </w:pPr>
      <w:r w:rsidRPr="00336FCD">
        <w:rPr>
          <w:rFonts w:eastAsia="Times New Roman"/>
          <w:bCs/>
          <w:iCs/>
        </w:rPr>
        <w:t xml:space="preserve">Figure </w:t>
      </w:r>
      <w:r w:rsidRPr="00336FCD">
        <w:rPr>
          <w:rFonts w:eastAsia="Times New Roman"/>
          <w:bCs/>
          <w:iCs/>
        </w:rPr>
        <w:fldChar w:fldCharType="begin"/>
      </w:r>
      <w:r w:rsidRPr="00336FCD">
        <w:rPr>
          <w:rFonts w:eastAsia="Times New Roman"/>
          <w:bCs/>
          <w:iCs/>
        </w:rPr>
        <w:instrText xml:space="preserve"> SEQ Figure \* ARABIC </w:instrText>
      </w:r>
      <w:r w:rsidRPr="00336FCD">
        <w:rPr>
          <w:rFonts w:eastAsia="Times New Roman"/>
          <w:bCs/>
          <w:iCs/>
        </w:rPr>
        <w:fldChar w:fldCharType="separate"/>
      </w:r>
      <w:r w:rsidR="001E765E">
        <w:rPr>
          <w:rFonts w:eastAsia="Times New Roman"/>
          <w:bCs/>
          <w:iCs/>
          <w:noProof/>
        </w:rPr>
        <w:t>1</w:t>
      </w:r>
      <w:r w:rsidRPr="00336FCD">
        <w:rPr>
          <w:rFonts w:eastAsia="Times New Roman"/>
          <w:bCs/>
          <w:iCs/>
        </w:rPr>
        <w:fldChar w:fldCharType="end"/>
      </w:r>
      <w:r w:rsidRPr="00336FCD">
        <w:rPr>
          <w:rFonts w:eastAsia="Times New Roman"/>
          <w:bCs/>
          <w:iCs/>
        </w:rPr>
        <w:t xml:space="preserve">. The </w:t>
      </w:r>
      <w:r w:rsidR="00EB6507" w:rsidRPr="00336FCD">
        <w:rPr>
          <w:rFonts w:eastAsia="Times New Roman"/>
          <w:bCs/>
          <w:iCs/>
        </w:rPr>
        <w:t>measurement RS and MG for NR and LTE</w:t>
      </w:r>
    </w:p>
    <w:p w14:paraId="7E6B3EB3" w14:textId="07BDD20F" w:rsidR="00807C62" w:rsidRDefault="0082206E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</w:rPr>
      </w:pPr>
      <w:bookmarkStart w:id="22" w:name="_Ref11503944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8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F078F7" w:rsidRPr="00F43A18">
        <w:rPr>
          <w:b/>
          <w:bCs/>
          <w:i/>
        </w:rPr>
        <w:t>RAN4 needs to further discuss where to perform the inter-RAT E-UTRAN measurement without gaps</w:t>
      </w:r>
      <w:r w:rsidR="006E6F76" w:rsidRPr="00F43A18">
        <w:rPr>
          <w:b/>
          <w:bCs/>
          <w:i/>
        </w:rPr>
        <w:t xml:space="preserve"> </w:t>
      </w:r>
      <w:r w:rsidR="005C1015" w:rsidRPr="00F43A18">
        <w:rPr>
          <w:b/>
          <w:bCs/>
          <w:i/>
        </w:rPr>
        <w:t>to reduce the</w:t>
      </w:r>
      <w:r w:rsidR="006E6F76" w:rsidRPr="00F43A18">
        <w:rPr>
          <w:b/>
          <w:bCs/>
          <w:i/>
        </w:rPr>
        <w:t xml:space="preserve"> </w:t>
      </w:r>
      <w:r w:rsidR="003320BD">
        <w:rPr>
          <w:b/>
          <w:bCs/>
          <w:i/>
        </w:rPr>
        <w:t xml:space="preserve">performance </w:t>
      </w:r>
      <w:r w:rsidR="001E765E">
        <w:rPr>
          <w:b/>
          <w:bCs/>
          <w:i/>
        </w:rPr>
        <w:t>degradation</w:t>
      </w:r>
      <w:r w:rsidR="006E6F76" w:rsidRPr="00F43A18">
        <w:rPr>
          <w:b/>
          <w:bCs/>
          <w:i/>
        </w:rPr>
        <w:t xml:space="preserve"> </w:t>
      </w:r>
      <w:r w:rsidR="00517ECB" w:rsidRPr="00F43A18">
        <w:rPr>
          <w:b/>
          <w:bCs/>
          <w:i/>
        </w:rPr>
        <w:t xml:space="preserve">to </w:t>
      </w:r>
      <w:r w:rsidR="006E6F76" w:rsidRPr="00F43A18">
        <w:rPr>
          <w:b/>
          <w:bCs/>
          <w:i/>
        </w:rPr>
        <w:t>legacy NR intra-frequency measurement without gap and L1-RSRP measurement</w:t>
      </w:r>
      <w:r w:rsidR="00F078F7" w:rsidRPr="00F43A18">
        <w:rPr>
          <w:b/>
          <w:bCs/>
          <w:i/>
        </w:rPr>
        <w:t>.</w:t>
      </w:r>
      <w:bookmarkEnd w:id="21"/>
      <w:bookmarkEnd w:id="22"/>
      <w:r w:rsidR="00F078F7" w:rsidRPr="00F43A18">
        <w:rPr>
          <w:b/>
          <w:bCs/>
          <w:i/>
        </w:rPr>
        <w:t xml:space="preserve"> </w:t>
      </w:r>
    </w:p>
    <w:p w14:paraId="21750C0F" w14:textId="23644488" w:rsidR="00C65C8C" w:rsidRDefault="00D91548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>
        <w:rPr>
          <w:iCs/>
        </w:rPr>
        <w:t xml:space="preserve">When NW configures MG or NCSG for inter-RAT E-UTRAN measurements, the UE’s behaviour for inter-RAT measurement is </w:t>
      </w:r>
      <w:r w:rsidR="000F4BCC">
        <w:rPr>
          <w:iCs/>
        </w:rPr>
        <w:t xml:space="preserve">defined clearly. The measurement will be performed within the scheduled measurement window, such as MGL in MG or ML in NCSG. </w:t>
      </w:r>
      <w:r w:rsidR="00EB6507">
        <w:rPr>
          <w:iCs/>
        </w:rPr>
        <w:t>Similar</w:t>
      </w:r>
      <w:r w:rsidR="00A36CEB">
        <w:rPr>
          <w:iCs/>
        </w:rPr>
        <w:t xml:space="preserve"> as MG and NCSG, a</w:t>
      </w:r>
      <w:r w:rsidR="00C65C8C" w:rsidRPr="00F43A18">
        <w:rPr>
          <w:iCs/>
        </w:rPr>
        <w:t>n effective measurement window can be introduced</w:t>
      </w:r>
      <w:r w:rsidR="00A36CEB">
        <w:rPr>
          <w:iCs/>
        </w:rPr>
        <w:t xml:space="preserve"> for inter-RAT E-UTRAN measurement without gap</w:t>
      </w:r>
      <w:r w:rsidR="00DE627E" w:rsidRPr="00F43A18">
        <w:rPr>
          <w:iCs/>
        </w:rPr>
        <w:t xml:space="preserve">. The UE can perform the inter-RAT E-UTRAN measurement without gaps within the </w:t>
      </w:r>
      <w:r w:rsidR="000F4BCC">
        <w:rPr>
          <w:iCs/>
        </w:rPr>
        <w:t xml:space="preserve">effective measurement </w:t>
      </w:r>
      <w:r w:rsidR="00DE627E" w:rsidRPr="00F43A18">
        <w:rPr>
          <w:iCs/>
        </w:rPr>
        <w:t>window. The measurement duration, measurement periodicity and offset with SMTC/SSB can be defined.</w:t>
      </w:r>
      <w:r w:rsidR="00C65C8C" w:rsidRPr="00F43A18">
        <w:rPr>
          <w:iCs/>
        </w:rPr>
        <w:t xml:space="preserve"> </w:t>
      </w:r>
      <w:r w:rsidR="000F4BCC">
        <w:rPr>
          <w:iCs/>
        </w:rPr>
        <w:t>One of t</w:t>
      </w:r>
      <w:r w:rsidR="00430996" w:rsidRPr="00F43A18">
        <w:rPr>
          <w:iCs/>
        </w:rPr>
        <w:t xml:space="preserve">he benefits to introduce such effective measurement window is both NW and UE have the common understanding on the occasions for </w:t>
      </w:r>
      <w:r w:rsidR="0043606A" w:rsidRPr="00F43A18">
        <w:rPr>
          <w:iCs/>
        </w:rPr>
        <w:t>the measurements and scheduling restriction.</w:t>
      </w:r>
    </w:p>
    <w:p w14:paraId="53561DDF" w14:textId="09424878" w:rsidR="00802D30" w:rsidRPr="00F43A18" w:rsidRDefault="00802D30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23" w:name="_Ref115039451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9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Both </w:t>
      </w:r>
      <w:r w:rsidRPr="00336FCD">
        <w:rPr>
          <w:b/>
          <w:bCs/>
          <w:i/>
        </w:rPr>
        <w:t xml:space="preserve">NW and UE shall have the same understanding on the measurement occasions </w:t>
      </w:r>
      <w:r w:rsidR="00336FCD" w:rsidRPr="00336FCD">
        <w:rPr>
          <w:b/>
          <w:bCs/>
          <w:i/>
        </w:rPr>
        <w:t>for Inter-RAT E-UTRAN measurement without gap.</w:t>
      </w:r>
      <w:bookmarkEnd w:id="23"/>
    </w:p>
    <w:p w14:paraId="0C27E5F6" w14:textId="4603D256" w:rsidR="0043606A" w:rsidRPr="00F43A18" w:rsidRDefault="0043606A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24" w:name="_Ref115028542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10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Pr="00F43A18">
        <w:rPr>
          <w:b/>
          <w:bCs/>
          <w:i/>
        </w:rPr>
        <w:t xml:space="preserve">RAN4 to introduce an effective measurement window </w:t>
      </w:r>
      <w:r w:rsidR="00845620" w:rsidRPr="00F43A18">
        <w:rPr>
          <w:b/>
          <w:bCs/>
          <w:i/>
        </w:rPr>
        <w:t>for inter-RAT E-UTRAN measurement without gap. The effective measurement window can be defined based on measurement duration, measurement periodicity and offset.</w:t>
      </w:r>
      <w:bookmarkEnd w:id="24"/>
    </w:p>
    <w:p w14:paraId="12E8372C" w14:textId="250CD07B" w:rsidR="00812918" w:rsidRPr="00F43A18" w:rsidRDefault="007425AF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CSSF</w:t>
      </w:r>
    </w:p>
    <w:p w14:paraId="080F9CA3" w14:textId="10D02F88" w:rsidR="00517ECB" w:rsidRPr="00F43A18" w:rsidRDefault="00610659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 w:rsidRPr="00F43A18">
        <w:rPr>
          <w:iCs/>
        </w:rPr>
        <w:t>As we discussed before, the inter-RAT E-UTRAN measurement with</w:t>
      </w:r>
      <w:r w:rsidR="00E774CB" w:rsidRPr="00F43A18">
        <w:rPr>
          <w:iCs/>
        </w:rPr>
        <w:t>out</w:t>
      </w:r>
      <w:r w:rsidRPr="00F43A18">
        <w:rPr>
          <w:iCs/>
        </w:rPr>
        <w:t xml:space="preserve"> gap won’t be performed within gap</w:t>
      </w:r>
      <w:r w:rsidR="00465E04" w:rsidRPr="00F43A18">
        <w:rPr>
          <w:iCs/>
        </w:rPr>
        <w:t xml:space="preserve"> and SMTC. </w:t>
      </w:r>
      <w:r w:rsidR="00D311E8" w:rsidRPr="00F43A18">
        <w:rPr>
          <w:iCs/>
        </w:rPr>
        <w:t xml:space="preserve">Furthermore, E-UTRAN measurement </w:t>
      </w:r>
      <w:r w:rsidR="00465E04" w:rsidRPr="00F43A18">
        <w:rPr>
          <w:iCs/>
        </w:rPr>
        <w:t xml:space="preserve">Thus, the scaling factor for inter-RAT E-UTRAN measurement </w:t>
      </w:r>
      <w:r w:rsidR="00E774CB" w:rsidRPr="00F43A18">
        <w:rPr>
          <w:iCs/>
        </w:rPr>
        <w:t>without</w:t>
      </w:r>
      <w:r w:rsidR="00465E04" w:rsidRPr="00F43A18">
        <w:rPr>
          <w:iCs/>
        </w:rPr>
        <w:t xml:space="preserve"> gap can be only based on the number of frequency layers </w:t>
      </w:r>
      <w:r w:rsidR="00E774CB" w:rsidRPr="00F43A18">
        <w:rPr>
          <w:iCs/>
        </w:rPr>
        <w:t>for E-UTRAN measurement without gap separately.</w:t>
      </w:r>
    </w:p>
    <w:p w14:paraId="758C6255" w14:textId="1BDDAC61" w:rsidR="003F6C19" w:rsidRPr="00F43A18" w:rsidRDefault="003F6C19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25" w:name="_Ref11502854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11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 The scaling factor for inter-RAT E-UTRAN measurement without gap equals to the total number of frequency layers for E-UTRAN measurement without gap.</w:t>
      </w:r>
      <w:bookmarkEnd w:id="25"/>
    </w:p>
    <w:p w14:paraId="6687A13D" w14:textId="6909AD6C" w:rsidR="00BC703F" w:rsidRPr="00F43A18" w:rsidRDefault="00E234ED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Release independent</w:t>
      </w:r>
    </w:p>
    <w:p w14:paraId="65F49A07" w14:textId="20F55E3A" w:rsidR="00E234ED" w:rsidRPr="00F43A18" w:rsidRDefault="00E234ED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</w:pPr>
      <w:r w:rsidRPr="00F43A18">
        <w:t xml:space="preserve">Currently, RAN4 is discussing the </w:t>
      </w:r>
      <w:r w:rsidR="0015683B" w:rsidRPr="00F43A18">
        <w:t>CRS-IM test case with inter-RAT LTE measurement</w:t>
      </w:r>
      <w:r w:rsidR="007F44A1" w:rsidRPr="00F43A18">
        <w:t xml:space="preserve"> in Rel-17</w:t>
      </w:r>
      <w:r w:rsidR="0015683B" w:rsidRPr="00F43A18">
        <w:t>.</w:t>
      </w:r>
      <w:r w:rsidR="00A72817" w:rsidRPr="00F43A18">
        <w:t xml:space="preserve"> The additional </w:t>
      </w:r>
      <w:r w:rsidR="009D00D5" w:rsidRPr="00F43A18">
        <w:t xml:space="preserve">performance </w:t>
      </w:r>
      <w:r w:rsidR="002B75F1" w:rsidRPr="00F43A18">
        <w:t>degradation</w:t>
      </w:r>
      <w:r w:rsidR="00A72817" w:rsidRPr="00F43A18">
        <w:t xml:space="preserve"> </w:t>
      </w:r>
      <w:r w:rsidR="002B75F1" w:rsidRPr="00F43A18">
        <w:t xml:space="preserve">and longer trigger delay </w:t>
      </w:r>
      <w:r w:rsidR="00A72817" w:rsidRPr="00F43A18">
        <w:t xml:space="preserve">due to inter-RAT LTE measurement within gap </w:t>
      </w:r>
      <w:r w:rsidR="009D00D5" w:rsidRPr="00F43A18">
        <w:t>will be</w:t>
      </w:r>
      <w:r w:rsidR="00A72817" w:rsidRPr="00F43A18">
        <w:t xml:space="preserve"> defined. </w:t>
      </w:r>
      <w:r w:rsidR="009D00D5" w:rsidRPr="00F43A18">
        <w:t>Obviously, t</w:t>
      </w:r>
      <w:r w:rsidR="003A75BF" w:rsidRPr="00F43A18">
        <w:t xml:space="preserve">he inter-RAT LTE measurement without gap can enhance the </w:t>
      </w:r>
      <w:r w:rsidR="00EB2659" w:rsidRPr="00F43A18">
        <w:t xml:space="preserve">system performance when UE applies the CRS-IM receiver, and the trigger delay due to inter-RAT measurements </w:t>
      </w:r>
      <w:r w:rsidR="009D00D5" w:rsidRPr="00F43A18">
        <w:t>can</w:t>
      </w:r>
      <w:r w:rsidR="00EB2659" w:rsidRPr="00F43A18">
        <w:t xml:space="preserve"> also be reduced.</w:t>
      </w:r>
      <w:r w:rsidR="00FA2DDF" w:rsidRPr="00F43A18">
        <w:t xml:space="preserve"> Thus, we </w:t>
      </w:r>
      <w:r w:rsidR="009D00D5" w:rsidRPr="00F43A18">
        <w:t>suggest the group to further consider whether</w:t>
      </w:r>
      <w:r w:rsidR="00FA2DDF" w:rsidRPr="00F43A18">
        <w:t xml:space="preserve"> applying the inter-RAT LTE measurement without gap capability release independent from Rel-17</w:t>
      </w:r>
      <w:r w:rsidR="009D00D5" w:rsidRPr="00F43A18">
        <w:t>.</w:t>
      </w:r>
      <w:r w:rsidR="00FA2DDF" w:rsidRPr="00F43A18">
        <w:t xml:space="preserve">  </w:t>
      </w:r>
    </w:p>
    <w:p w14:paraId="2594DDEB" w14:textId="6AA94EBB" w:rsidR="00E234ED" w:rsidRPr="00F43A18" w:rsidRDefault="00E234ED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  <w:bookmarkStart w:id="26" w:name="_Ref110193599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1E765E">
        <w:rPr>
          <w:b/>
          <w:bCs/>
          <w:i/>
          <w:iCs/>
          <w:noProof/>
        </w:rPr>
        <w:t>12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RAN4 to discuss whether to introduce the inter-RAT LTE measurements </w:t>
      </w:r>
      <w:r w:rsidR="00FA2DDF" w:rsidRPr="00F43A18">
        <w:rPr>
          <w:b/>
          <w:bCs/>
          <w:i/>
          <w:iCs/>
        </w:rPr>
        <w:t xml:space="preserve">without gap </w:t>
      </w:r>
      <w:r w:rsidR="000E7B0F">
        <w:rPr>
          <w:b/>
          <w:bCs/>
          <w:i/>
          <w:iCs/>
        </w:rPr>
        <w:t xml:space="preserve">for DSS </w:t>
      </w:r>
      <w:r w:rsidRPr="00F43A18">
        <w:rPr>
          <w:b/>
          <w:bCs/>
          <w:i/>
          <w:iCs/>
        </w:rPr>
        <w:t>as release independent from Rel-17.</w:t>
      </w:r>
      <w:bookmarkEnd w:id="26"/>
    </w:p>
    <w:bookmarkEnd w:id="9"/>
    <w:p w14:paraId="109AEBE6" w14:textId="6A41207F" w:rsidR="00396914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Conclusion</w:t>
      </w:r>
    </w:p>
    <w:p w14:paraId="109AEBE7" w14:textId="1CF3B057" w:rsidR="00202607" w:rsidRPr="00F43A18" w:rsidRDefault="00085372" w:rsidP="002D0085">
      <w:pPr>
        <w:jc w:val="both"/>
        <w:rPr>
          <w:rFonts w:eastAsia="PMingLiU"/>
          <w:color w:val="0D0D0D"/>
          <w:lang w:eastAsia="zh-TW"/>
        </w:rPr>
      </w:pPr>
      <w:r w:rsidRPr="00F43A18">
        <w:rPr>
          <w:rFonts w:eastAsia="PMingLiU"/>
          <w:color w:val="0D0D0D"/>
          <w:lang w:eastAsia="zh-TW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F43A18">
        <w:rPr>
          <w:rFonts w:eastAsia="PMingLiU"/>
          <w:color w:val="0D0D0D"/>
          <w:lang w:eastAsia="zh-TW"/>
        </w:rPr>
        <w:t xml:space="preserve"> </w:t>
      </w:r>
      <w:r w:rsidR="00BF470E" w:rsidRPr="00F43A18">
        <w:rPr>
          <w:rFonts w:eastAsia="PMingLiU"/>
          <w:color w:val="0D0D0D"/>
          <w:lang w:eastAsia="zh-TW"/>
        </w:rPr>
        <w:t xml:space="preserve">we discuss </w:t>
      </w:r>
      <w:r w:rsidR="00864962" w:rsidRPr="00F43A18">
        <w:rPr>
          <w:rFonts w:eastAsia="PMingLiU"/>
          <w:color w:val="0D0D0D"/>
          <w:lang w:eastAsia="zh-TW"/>
        </w:rPr>
        <w:t xml:space="preserve">the </w:t>
      </w:r>
      <w:r w:rsidR="00667F1A" w:rsidRPr="00F43A18">
        <w:rPr>
          <w:rFonts w:eastAsia="PMingLiU"/>
          <w:color w:val="0D0D0D"/>
          <w:lang w:eastAsia="zh-TW"/>
        </w:rPr>
        <w:t>inter-RAT</w:t>
      </w:r>
      <w:r w:rsidR="005E0DEE" w:rsidRPr="00F43A18">
        <w:rPr>
          <w:rFonts w:eastAsia="PMingLiU"/>
          <w:color w:val="0D0D0D"/>
          <w:lang w:eastAsia="zh-TW"/>
        </w:rPr>
        <w:t xml:space="preserve"> measurement</w:t>
      </w:r>
      <w:r w:rsidR="00667F1A" w:rsidRPr="00F43A18">
        <w:rPr>
          <w:rFonts w:eastAsia="PMingLiU"/>
          <w:color w:val="0D0D0D"/>
          <w:lang w:eastAsia="zh-TW"/>
        </w:rPr>
        <w:t xml:space="preserve"> without gap</w:t>
      </w:r>
      <w:r w:rsidR="005E0DEE" w:rsidRPr="00F43A18">
        <w:rPr>
          <w:rFonts w:eastAsia="PMingLiU"/>
          <w:color w:val="0D0D0D"/>
          <w:lang w:eastAsia="zh-TW"/>
        </w:rPr>
        <w:t xml:space="preserve"> in Rel-18</w:t>
      </w:r>
      <w:r w:rsidR="005D0611" w:rsidRPr="00F43A18">
        <w:rPr>
          <w:rFonts w:eastAsia="PMingLiU"/>
          <w:color w:val="0D0D0D"/>
          <w:lang w:eastAsia="zh-TW"/>
        </w:rPr>
        <w:t>.</w:t>
      </w:r>
      <w:r w:rsidR="004A6C76" w:rsidRPr="00F43A18">
        <w:rPr>
          <w:rFonts w:eastAsia="PMingLiU"/>
          <w:color w:val="0D0D0D"/>
          <w:lang w:eastAsia="zh-TW"/>
        </w:rPr>
        <w:t xml:space="preserve"> </w:t>
      </w:r>
      <w:r w:rsidR="00DB16B2" w:rsidRPr="00F43A18">
        <w:rPr>
          <w:rFonts w:eastAsia="PMingLiU"/>
          <w:color w:val="0D0D0D"/>
          <w:lang w:eastAsia="zh-TW"/>
        </w:rPr>
        <w:t>We have the follo</w:t>
      </w:r>
      <w:r w:rsidR="004A6C76" w:rsidRPr="00F43A18">
        <w:rPr>
          <w:rFonts w:eastAsia="PMingLiU"/>
          <w:color w:val="0D0D0D"/>
          <w:lang w:eastAsia="zh-TW"/>
        </w:rPr>
        <w:t>wing proposals:</w:t>
      </w:r>
    </w:p>
    <w:p w14:paraId="4BC0A8BC" w14:textId="6274913F" w:rsidR="00667F1A" w:rsidRPr="00042D83" w:rsidRDefault="00042D83" w:rsidP="002D0085">
      <w:pPr>
        <w:jc w:val="both"/>
        <w:rPr>
          <w:rFonts w:eastAsia="PMingLiU"/>
          <w:b/>
          <w:bCs/>
          <w:color w:val="0D0D0D"/>
          <w:lang w:eastAsia="zh-TW"/>
        </w:rPr>
      </w:pPr>
      <w:r w:rsidRPr="00042D83">
        <w:rPr>
          <w:rFonts w:eastAsia="PMingLiU"/>
          <w:b/>
          <w:bCs/>
          <w:color w:val="0D0D0D"/>
          <w:lang w:eastAsia="zh-TW"/>
        </w:rPr>
        <w:fldChar w:fldCharType="begin"/>
      </w:r>
      <w:r w:rsidRPr="00042D83">
        <w:rPr>
          <w:rFonts w:eastAsia="PMingLiU"/>
          <w:b/>
          <w:bCs/>
          <w:color w:val="0D0D0D"/>
          <w:lang w:eastAsia="zh-TW"/>
        </w:rPr>
        <w:instrText xml:space="preserve"> REF _Ref110192515 \h </w:instrText>
      </w:r>
      <w:r>
        <w:rPr>
          <w:rFonts w:eastAsia="PMingLiU"/>
          <w:b/>
          <w:bCs/>
          <w:color w:val="0D0D0D"/>
          <w:lang w:eastAsia="zh-TW"/>
        </w:rPr>
        <w:instrText xml:space="preserve"> \* MERGEFORMAT </w:instrText>
      </w:r>
      <w:r w:rsidRPr="00042D83">
        <w:rPr>
          <w:rFonts w:eastAsia="PMingLiU"/>
          <w:b/>
          <w:bCs/>
          <w:color w:val="0D0D0D"/>
          <w:lang w:eastAsia="zh-TW"/>
        </w:rPr>
      </w:r>
      <w:r w:rsidRPr="00042D83">
        <w:rPr>
          <w:rFonts w:eastAsia="PMingLiU"/>
          <w:b/>
          <w:bCs/>
          <w:color w:val="0D0D0D"/>
          <w:lang w:eastAsia="zh-TW"/>
        </w:rPr>
        <w:fldChar w:fldCharType="separate"/>
      </w:r>
      <w:r w:rsidR="001E765E" w:rsidRPr="001E765E">
        <w:rPr>
          <w:b/>
          <w:bCs/>
          <w:i/>
          <w:iCs/>
        </w:rPr>
        <w:t xml:space="preserve">Observation </w:t>
      </w:r>
      <w:r w:rsidR="001E765E" w:rsidRPr="001E765E">
        <w:rPr>
          <w:b/>
          <w:bCs/>
          <w:i/>
          <w:iCs/>
          <w:noProof/>
        </w:rPr>
        <w:t>1</w:t>
      </w:r>
      <w:r w:rsidR="001E765E" w:rsidRPr="001E765E">
        <w:rPr>
          <w:b/>
          <w:bCs/>
          <w:i/>
          <w:iCs/>
        </w:rPr>
        <w:t>: When RAN4 introduced the CRS-IM technology for enhancement DSS in Rel-17, additional performance degradation or network deployment restriction is expected due to inter-RAT LTE measurement within gap.</w:t>
      </w:r>
      <w:r w:rsidRPr="00042D83">
        <w:rPr>
          <w:rFonts w:eastAsia="PMingLiU"/>
          <w:b/>
          <w:bCs/>
          <w:color w:val="0D0D0D"/>
          <w:lang w:eastAsia="zh-TW"/>
        </w:rPr>
        <w:fldChar w:fldCharType="end"/>
      </w:r>
    </w:p>
    <w:p w14:paraId="596200FB" w14:textId="17B2C153" w:rsidR="00042D83" w:rsidRPr="00042D83" w:rsidRDefault="00042D83" w:rsidP="002D0085">
      <w:pPr>
        <w:jc w:val="both"/>
        <w:rPr>
          <w:rFonts w:eastAsia="PMingLiU"/>
          <w:b/>
          <w:bCs/>
          <w:color w:val="0D0D0D"/>
          <w:lang w:eastAsia="zh-TW"/>
        </w:rPr>
      </w:pPr>
      <w:r w:rsidRPr="00042D83">
        <w:rPr>
          <w:rFonts w:eastAsia="PMingLiU"/>
          <w:b/>
          <w:bCs/>
          <w:color w:val="0D0D0D"/>
          <w:lang w:eastAsia="zh-TW"/>
        </w:rPr>
        <w:lastRenderedPageBreak/>
        <w:fldChar w:fldCharType="begin"/>
      </w:r>
      <w:r w:rsidRPr="00042D83">
        <w:rPr>
          <w:rFonts w:eastAsia="PMingLiU"/>
          <w:b/>
          <w:bCs/>
          <w:color w:val="0D0D0D"/>
          <w:lang w:eastAsia="zh-TW"/>
        </w:rPr>
        <w:instrText xml:space="preserve"> REF _Ref115028496 \h </w:instrText>
      </w:r>
      <w:r>
        <w:rPr>
          <w:rFonts w:eastAsia="PMingLiU"/>
          <w:b/>
          <w:bCs/>
          <w:color w:val="0D0D0D"/>
          <w:lang w:eastAsia="zh-TW"/>
        </w:rPr>
        <w:instrText xml:space="preserve"> \* MERGEFORMAT </w:instrText>
      </w:r>
      <w:r w:rsidRPr="00042D83">
        <w:rPr>
          <w:rFonts w:eastAsia="PMingLiU"/>
          <w:b/>
          <w:bCs/>
          <w:color w:val="0D0D0D"/>
          <w:lang w:eastAsia="zh-TW"/>
        </w:rPr>
      </w:r>
      <w:r w:rsidRPr="00042D83">
        <w:rPr>
          <w:rFonts w:eastAsia="PMingLiU"/>
          <w:b/>
          <w:bCs/>
          <w:color w:val="0D0D0D"/>
          <w:lang w:eastAsia="zh-TW"/>
        </w:rPr>
        <w:fldChar w:fldCharType="separate"/>
      </w:r>
      <w:r w:rsidR="001E765E" w:rsidRPr="001E765E">
        <w:rPr>
          <w:rFonts w:eastAsia="SimSun"/>
          <w:b/>
          <w:bCs/>
          <w:i/>
          <w:iCs/>
        </w:rPr>
        <w:t xml:space="preserve">Observation </w:t>
      </w:r>
      <w:r w:rsidR="001E765E" w:rsidRPr="001E765E">
        <w:rPr>
          <w:rFonts w:eastAsia="SimSun"/>
          <w:b/>
          <w:bCs/>
          <w:i/>
          <w:iCs/>
          <w:noProof/>
        </w:rPr>
        <w:t>2</w:t>
      </w:r>
      <w:r w:rsidR="001E765E" w:rsidRPr="001E765E">
        <w:rPr>
          <w:rFonts w:eastAsia="SimSun"/>
          <w:b/>
          <w:bCs/>
          <w:i/>
          <w:iCs/>
        </w:rPr>
        <w:t>: RAN4 had agreed to define requirement for LTE inter-RAT measurement without gap in Rel-17</w:t>
      </w:r>
      <w:r w:rsidR="001E765E">
        <w:rPr>
          <w:rFonts w:eastAsia="SimSun"/>
          <w:b/>
          <w:i/>
          <w:iCs/>
        </w:rPr>
        <w:t xml:space="preserve"> </w:t>
      </w:r>
      <w:r w:rsidR="001E765E" w:rsidRPr="00F43A18">
        <w:rPr>
          <w:rFonts w:eastAsia="SimSun"/>
          <w:b/>
          <w:i/>
          <w:iCs/>
        </w:rPr>
        <w:t>NCSG.</w:t>
      </w:r>
      <w:r w:rsidRPr="00042D83">
        <w:rPr>
          <w:rFonts w:eastAsia="PMingLiU"/>
          <w:b/>
          <w:bCs/>
          <w:color w:val="0D0D0D"/>
          <w:lang w:eastAsia="zh-TW"/>
        </w:rPr>
        <w:fldChar w:fldCharType="end"/>
      </w:r>
    </w:p>
    <w:p w14:paraId="4B02D29F" w14:textId="5EBAFF6D" w:rsidR="00042D83" w:rsidRPr="00042D83" w:rsidRDefault="00042D83" w:rsidP="002D0085">
      <w:pPr>
        <w:jc w:val="both"/>
        <w:rPr>
          <w:rFonts w:eastAsia="PMingLiU"/>
          <w:b/>
          <w:bCs/>
          <w:color w:val="0D0D0D"/>
          <w:lang w:eastAsia="zh-TW"/>
        </w:rPr>
      </w:pPr>
      <w:r w:rsidRPr="00042D83">
        <w:rPr>
          <w:rFonts w:eastAsia="PMingLiU"/>
          <w:b/>
          <w:bCs/>
          <w:color w:val="0D0D0D"/>
          <w:lang w:eastAsia="zh-TW"/>
        </w:rPr>
        <w:fldChar w:fldCharType="begin"/>
      </w:r>
      <w:r w:rsidRPr="00042D83">
        <w:rPr>
          <w:rFonts w:eastAsia="PMingLiU"/>
          <w:b/>
          <w:bCs/>
          <w:color w:val="0D0D0D"/>
          <w:lang w:eastAsia="zh-TW"/>
        </w:rPr>
        <w:instrText xml:space="preserve"> REF _Ref115028501 \h </w:instrText>
      </w:r>
      <w:r>
        <w:rPr>
          <w:rFonts w:eastAsia="PMingLiU"/>
          <w:b/>
          <w:bCs/>
          <w:color w:val="0D0D0D"/>
          <w:lang w:eastAsia="zh-TW"/>
        </w:rPr>
        <w:instrText xml:space="preserve"> \* MERGEFORMAT </w:instrText>
      </w:r>
      <w:r w:rsidRPr="00042D83">
        <w:rPr>
          <w:rFonts w:eastAsia="PMingLiU"/>
          <w:b/>
          <w:bCs/>
          <w:color w:val="0D0D0D"/>
          <w:lang w:eastAsia="zh-TW"/>
        </w:rPr>
      </w:r>
      <w:r w:rsidRPr="00042D83">
        <w:rPr>
          <w:rFonts w:eastAsia="PMingLiU"/>
          <w:b/>
          <w:bCs/>
          <w:color w:val="0D0D0D"/>
          <w:lang w:eastAsia="zh-TW"/>
        </w:rPr>
        <w:fldChar w:fldCharType="separate"/>
      </w:r>
      <w:r w:rsidR="001E765E" w:rsidRPr="001E765E">
        <w:rPr>
          <w:rFonts w:eastAsia="SimSun"/>
          <w:b/>
          <w:bCs/>
          <w:i/>
          <w:iCs/>
        </w:rPr>
        <w:t xml:space="preserve">Observation </w:t>
      </w:r>
      <w:r w:rsidR="001E765E" w:rsidRPr="001E765E">
        <w:rPr>
          <w:rFonts w:eastAsia="SimSun"/>
          <w:b/>
          <w:bCs/>
          <w:i/>
          <w:iCs/>
          <w:noProof/>
        </w:rPr>
        <w:t>3</w:t>
      </w:r>
      <w:r w:rsidR="001E765E" w:rsidRPr="001E765E">
        <w:rPr>
          <w:rFonts w:eastAsia="SimSun"/>
          <w:b/>
          <w:bCs/>
          <w:i/>
          <w:iCs/>
        </w:rPr>
        <w:t>: RAN4 introduced searcher limitation for NR measurement, but there is no searcher limitation for LTE measurement.</w:t>
      </w:r>
      <w:r w:rsidRPr="00042D83">
        <w:rPr>
          <w:rFonts w:eastAsia="PMingLiU"/>
          <w:b/>
          <w:bCs/>
          <w:color w:val="0D0D0D"/>
          <w:lang w:eastAsia="zh-TW"/>
        </w:rPr>
        <w:fldChar w:fldCharType="end"/>
      </w:r>
    </w:p>
    <w:p w14:paraId="5E428A85" w14:textId="46A40A77" w:rsidR="00042D83" w:rsidRDefault="00042D83" w:rsidP="002D0085">
      <w:pPr>
        <w:jc w:val="both"/>
        <w:rPr>
          <w:rFonts w:eastAsia="PMingLiU"/>
          <w:b/>
          <w:bCs/>
          <w:color w:val="0D0D0D"/>
          <w:lang w:eastAsia="zh-TW"/>
        </w:rPr>
      </w:pPr>
      <w:r w:rsidRPr="00042D83">
        <w:rPr>
          <w:rFonts w:eastAsia="PMingLiU"/>
          <w:b/>
          <w:bCs/>
          <w:color w:val="0D0D0D"/>
          <w:lang w:eastAsia="zh-TW"/>
        </w:rPr>
        <w:fldChar w:fldCharType="begin"/>
      </w:r>
      <w:r w:rsidRPr="00042D83">
        <w:rPr>
          <w:rFonts w:eastAsia="PMingLiU"/>
          <w:b/>
          <w:bCs/>
          <w:color w:val="0D0D0D"/>
          <w:lang w:eastAsia="zh-TW"/>
        </w:rPr>
        <w:instrText xml:space="preserve"> REF _Ref115028507 \h </w:instrText>
      </w:r>
      <w:r>
        <w:rPr>
          <w:rFonts w:eastAsia="PMingLiU"/>
          <w:b/>
          <w:bCs/>
          <w:color w:val="0D0D0D"/>
          <w:lang w:eastAsia="zh-TW"/>
        </w:rPr>
        <w:instrText xml:space="preserve"> \* MERGEFORMAT </w:instrText>
      </w:r>
      <w:r w:rsidRPr="00042D83">
        <w:rPr>
          <w:rFonts w:eastAsia="PMingLiU"/>
          <w:b/>
          <w:bCs/>
          <w:color w:val="0D0D0D"/>
          <w:lang w:eastAsia="zh-TW"/>
        </w:rPr>
      </w:r>
      <w:r w:rsidRPr="00042D83">
        <w:rPr>
          <w:rFonts w:eastAsia="PMingLiU"/>
          <w:b/>
          <w:bCs/>
          <w:color w:val="0D0D0D"/>
          <w:lang w:eastAsia="zh-TW"/>
        </w:rPr>
        <w:fldChar w:fldCharType="separate"/>
      </w:r>
      <w:r w:rsidR="001E765E" w:rsidRPr="001E765E">
        <w:rPr>
          <w:b/>
          <w:bCs/>
          <w:i/>
          <w:iCs/>
        </w:rPr>
        <w:t xml:space="preserve">Proposal </w:t>
      </w:r>
      <w:r w:rsidR="001E765E" w:rsidRPr="001E765E">
        <w:rPr>
          <w:b/>
          <w:bCs/>
          <w:i/>
          <w:iCs/>
          <w:noProof/>
        </w:rPr>
        <w:t>1</w:t>
      </w:r>
      <w:r w:rsidR="001E765E" w:rsidRPr="001E765E">
        <w:rPr>
          <w:b/>
          <w:bCs/>
          <w:i/>
          <w:iCs/>
        </w:rPr>
        <w:t>: RAN4 to introduce a separate inter-RAT E-UTRAN measurement without gap for DSS enhancement as follow.</w:t>
      </w:r>
      <w:r w:rsidRPr="00042D83">
        <w:rPr>
          <w:rFonts w:eastAsia="PMingLiU"/>
          <w:b/>
          <w:bCs/>
          <w:color w:val="0D0D0D"/>
          <w:lang w:eastAsia="zh-TW"/>
        </w:rPr>
        <w:fldChar w:fldCharType="end"/>
      </w:r>
    </w:p>
    <w:p w14:paraId="1E303857" w14:textId="77777777" w:rsidR="00331B96" w:rsidRPr="00F43A18" w:rsidRDefault="00331B96" w:rsidP="00331B96">
      <w:pPr>
        <w:pStyle w:val="ListParagraph"/>
        <w:numPr>
          <w:ilvl w:val="0"/>
          <w:numId w:val="17"/>
        </w:numPr>
      </w:pPr>
      <w:r w:rsidRPr="00F43A18">
        <w:rPr>
          <w:b/>
          <w:bCs/>
          <w:i/>
          <w:iCs/>
        </w:rPr>
        <w:t>The UE can perform inter-RAT LTE measurements without measurement gaps if the LTE cell’s target to be measured bandwidth are fully within the NR active BWP.</w:t>
      </w:r>
    </w:p>
    <w:p w14:paraId="394AFCB7" w14:textId="7CDA7490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_Ref115028512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2</w:t>
      </w:r>
      <w:r w:rsidR="001E765E" w:rsidRPr="00F43A18">
        <w:rPr>
          <w:b/>
          <w:bCs/>
          <w:i/>
          <w:iCs/>
        </w:rPr>
        <w:t xml:space="preserve">: RAN4 to further discuss </w:t>
      </w:r>
      <w:r w:rsidR="001E765E" w:rsidRPr="00F43A18">
        <w:rPr>
          <w:rFonts w:eastAsia="SimSun"/>
          <w:b/>
          <w:bCs/>
          <w:i/>
          <w:iCs/>
        </w:rPr>
        <w:t>defin</w:t>
      </w:r>
      <w:r w:rsidR="001E765E">
        <w:rPr>
          <w:rFonts w:eastAsia="SimSun"/>
          <w:b/>
          <w:bCs/>
          <w:i/>
          <w:iCs/>
        </w:rPr>
        <w:t>ing</w:t>
      </w:r>
      <w:r w:rsidR="001E765E" w:rsidRPr="00F43A18">
        <w:rPr>
          <w:rFonts w:eastAsia="SimSun"/>
          <w:b/>
          <w:bCs/>
          <w:i/>
          <w:iCs/>
        </w:rPr>
        <w:t xml:space="preserve"> inter-RAT E-UTRAN measurement without gap in which release, Rel-17 NCSG maintenance or Rel-18 inter-RAT measurement without gap.</w:t>
      </w:r>
      <w:r>
        <w:rPr>
          <w:rFonts w:eastAsia="PMingLiU"/>
          <w:color w:val="0D0D0D"/>
          <w:lang w:eastAsia="zh-TW"/>
        </w:rPr>
        <w:fldChar w:fldCharType="end"/>
      </w:r>
    </w:p>
    <w:p w14:paraId="348DB976" w14:textId="3251E696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_Ref115028515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3</w:t>
      </w:r>
      <w:r w:rsidR="001E765E" w:rsidRPr="00F43A18">
        <w:rPr>
          <w:b/>
          <w:bCs/>
          <w:i/>
          <w:iCs/>
        </w:rPr>
        <w:t xml:space="preserve">: RAN4 to define </w:t>
      </w:r>
      <w:r w:rsidR="001E765E" w:rsidRPr="00F43A18">
        <w:rPr>
          <w:rFonts w:eastAsia="SimSun"/>
          <w:b/>
          <w:bCs/>
          <w:i/>
          <w:iCs/>
        </w:rPr>
        <w:t xml:space="preserve">inter-RAT E-UTRAN measurement without gap for NCSG in SA only, but for DSS in both SA and </w:t>
      </w:r>
      <w:r w:rsidR="001E765E">
        <w:rPr>
          <w:rFonts w:eastAsia="SimSun"/>
          <w:b/>
          <w:bCs/>
          <w:i/>
          <w:iCs/>
        </w:rPr>
        <w:t>MR-</w:t>
      </w:r>
      <w:r w:rsidR="001E765E" w:rsidRPr="00F43A18">
        <w:rPr>
          <w:rFonts w:eastAsia="SimSun"/>
          <w:b/>
          <w:bCs/>
          <w:i/>
          <w:iCs/>
        </w:rPr>
        <w:t>DC.</w:t>
      </w:r>
      <w:r>
        <w:rPr>
          <w:rFonts w:eastAsia="PMingLiU"/>
          <w:color w:val="0D0D0D"/>
          <w:lang w:eastAsia="zh-TW"/>
        </w:rPr>
        <w:fldChar w:fldCharType="end"/>
      </w:r>
    </w:p>
    <w:p w14:paraId="248D781A" w14:textId="3F6C953C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_Ref115028519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4</w:t>
      </w:r>
      <w:r w:rsidR="001E765E" w:rsidRPr="00F43A18">
        <w:rPr>
          <w:b/>
          <w:bCs/>
          <w:i/>
          <w:iCs/>
        </w:rPr>
        <w:t xml:space="preserve">: </w:t>
      </w:r>
      <w:r w:rsidR="001E765E" w:rsidRPr="00F43A18">
        <w:rPr>
          <w:iCs/>
        </w:rPr>
        <w:t xml:space="preserve"> </w:t>
      </w:r>
      <w:r w:rsidR="001E765E" w:rsidRPr="00F43A18">
        <w:rPr>
          <w:b/>
          <w:bCs/>
          <w:i/>
        </w:rPr>
        <w:t>Inter-RAT measurement without gap can be performed in parallel with NR measurement without searcher limitation.</w:t>
      </w:r>
      <w:r>
        <w:rPr>
          <w:rFonts w:eastAsia="PMingLiU"/>
          <w:color w:val="0D0D0D"/>
          <w:lang w:eastAsia="zh-TW"/>
        </w:rPr>
        <w:fldChar w:fldCharType="end"/>
      </w:r>
    </w:p>
    <w:p w14:paraId="6309D811" w14:textId="58658960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_Ref115028522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5</w:t>
      </w:r>
      <w:r w:rsidR="001E765E" w:rsidRPr="00F43A18">
        <w:rPr>
          <w:b/>
          <w:bCs/>
          <w:i/>
          <w:iCs/>
        </w:rPr>
        <w:t>: When the target inter-RAT E-UTRAN frequency layers belong to an inter-band with the serving cells, no scheduling restriction is expected.</w:t>
      </w:r>
      <w:r>
        <w:rPr>
          <w:rFonts w:eastAsia="PMingLiU"/>
          <w:color w:val="0D0D0D"/>
          <w:lang w:eastAsia="zh-TW"/>
        </w:rPr>
        <w:fldChar w:fldCharType="end"/>
      </w:r>
    </w:p>
    <w:p w14:paraId="2A1C9E75" w14:textId="3B63D553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_Ref115028526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6</w:t>
      </w:r>
      <w:r w:rsidR="001E765E" w:rsidRPr="00F43A18">
        <w:rPr>
          <w:b/>
          <w:bCs/>
          <w:i/>
          <w:iCs/>
        </w:rPr>
        <w:t>: When the target inter-RAT E-UTRAN frequency layers belong to an inter-band with the serving cells, scheduling restriction is expected, such as UE performing measurements in TDD bands or with different SCS.</w:t>
      </w:r>
      <w:r>
        <w:rPr>
          <w:rFonts w:eastAsia="PMingLiU"/>
          <w:color w:val="0D0D0D"/>
          <w:lang w:eastAsia="zh-TW"/>
        </w:rPr>
        <w:fldChar w:fldCharType="end"/>
      </w:r>
    </w:p>
    <w:p w14:paraId="7484F81E" w14:textId="0B6D2C02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_Ref115028531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7</w:t>
      </w:r>
      <w:r w:rsidR="001E765E" w:rsidRPr="00F43A18">
        <w:rPr>
          <w:b/>
          <w:bCs/>
          <w:i/>
          <w:iCs/>
        </w:rPr>
        <w:t>: RAN4 to discuss how to apply the scheduling restriction based on LTE measurement RSs.</w:t>
      </w:r>
      <w:r>
        <w:rPr>
          <w:rFonts w:eastAsia="PMingLiU"/>
          <w:color w:val="0D0D0D"/>
          <w:lang w:eastAsia="zh-TW"/>
        </w:rPr>
        <w:fldChar w:fldCharType="end"/>
      </w:r>
    </w:p>
    <w:p w14:paraId="388E8BBE" w14:textId="2B421C4E" w:rsidR="00336FCD" w:rsidRDefault="00336FCD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_Ref115039446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8</w:t>
      </w:r>
      <w:r w:rsidR="001E765E" w:rsidRPr="00F43A18">
        <w:rPr>
          <w:b/>
          <w:bCs/>
          <w:i/>
          <w:iCs/>
        </w:rPr>
        <w:t xml:space="preserve">: </w:t>
      </w:r>
      <w:r w:rsidR="001E765E" w:rsidRPr="00F43A18">
        <w:rPr>
          <w:b/>
          <w:bCs/>
          <w:i/>
        </w:rPr>
        <w:t xml:space="preserve">RAN4 needs to further discuss where to perform the inter-RAT E-UTRAN measurement without gaps to reduce the </w:t>
      </w:r>
      <w:r w:rsidR="001E765E">
        <w:rPr>
          <w:b/>
          <w:bCs/>
          <w:i/>
        </w:rPr>
        <w:t>performance degradation</w:t>
      </w:r>
      <w:r w:rsidR="001E765E" w:rsidRPr="00F43A18">
        <w:rPr>
          <w:b/>
          <w:bCs/>
          <w:i/>
        </w:rPr>
        <w:t xml:space="preserve"> to legacy NR intra-frequency measurement without gap and L1-RSRP measurement.</w:t>
      </w:r>
      <w:r>
        <w:rPr>
          <w:rFonts w:eastAsia="PMingLiU"/>
          <w:color w:val="0D0D0D"/>
          <w:lang w:eastAsia="zh-TW"/>
        </w:rPr>
        <w:fldChar w:fldCharType="end"/>
      </w:r>
    </w:p>
    <w:p w14:paraId="5D688455" w14:textId="42D7A8E2" w:rsidR="00336FCD" w:rsidRDefault="00336FCD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_Ref115039451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9</w:t>
      </w:r>
      <w:r w:rsidR="001E765E" w:rsidRPr="00F43A18">
        <w:rPr>
          <w:b/>
          <w:bCs/>
          <w:i/>
          <w:iCs/>
        </w:rPr>
        <w:t>:</w:t>
      </w:r>
      <w:r w:rsidR="001E765E">
        <w:rPr>
          <w:b/>
          <w:bCs/>
          <w:i/>
          <w:iCs/>
        </w:rPr>
        <w:t xml:space="preserve"> Both </w:t>
      </w:r>
      <w:r w:rsidR="001E765E" w:rsidRPr="00336FCD">
        <w:rPr>
          <w:b/>
          <w:bCs/>
          <w:i/>
        </w:rPr>
        <w:t>NW and UE shall have the same understanding on the measurement occasions for Inter-RAT E-UTRAN measurement without gap.</w:t>
      </w:r>
      <w:r>
        <w:rPr>
          <w:rFonts w:eastAsia="PMingLiU"/>
          <w:color w:val="0D0D0D"/>
          <w:lang w:eastAsia="zh-TW"/>
        </w:rPr>
        <w:fldChar w:fldCharType="end"/>
      </w:r>
    </w:p>
    <w:p w14:paraId="3EB8688B" w14:textId="12047FAE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_Ref115028542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10</w:t>
      </w:r>
      <w:r w:rsidR="001E765E" w:rsidRPr="00F43A18">
        <w:rPr>
          <w:b/>
          <w:bCs/>
          <w:i/>
          <w:iCs/>
        </w:rPr>
        <w:t xml:space="preserve">: </w:t>
      </w:r>
      <w:r w:rsidR="001E765E" w:rsidRPr="00F43A18">
        <w:rPr>
          <w:b/>
          <w:bCs/>
          <w:i/>
        </w:rPr>
        <w:t>RAN4 to introduce an effective measurement window for inter-RAT E-UTRAN measurement without gap. The effective measurement window can be defined based on measurement duration, measurement periodicity and offset.</w:t>
      </w:r>
      <w:r>
        <w:rPr>
          <w:rFonts w:eastAsia="PMingLiU"/>
          <w:color w:val="0D0D0D"/>
          <w:lang w:eastAsia="zh-TW"/>
        </w:rPr>
        <w:fldChar w:fldCharType="end"/>
      </w:r>
    </w:p>
    <w:p w14:paraId="0D2EBAA4" w14:textId="574B3A88" w:rsidR="00042D83" w:rsidRDefault="00042D83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_Ref115028546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11</w:t>
      </w:r>
      <w:r w:rsidR="001E765E" w:rsidRPr="00F43A18">
        <w:rPr>
          <w:b/>
          <w:bCs/>
          <w:i/>
          <w:iCs/>
        </w:rPr>
        <w:t>: The scaling factor for inter-RAT E-UTRAN measurement without gap equals to the total number of frequency layers for E-UTRAN measurement without gap.</w:t>
      </w:r>
      <w:r>
        <w:rPr>
          <w:rFonts w:eastAsia="PMingLiU"/>
          <w:color w:val="0D0D0D"/>
          <w:lang w:eastAsia="zh-TW"/>
        </w:rPr>
        <w:fldChar w:fldCharType="end"/>
      </w:r>
    </w:p>
    <w:p w14:paraId="43D3F70F" w14:textId="2B32CF66" w:rsidR="009D00D5" w:rsidRPr="00F43A18" w:rsidRDefault="00042D83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_Ref110193599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1E765E" w:rsidRPr="00F43A18">
        <w:rPr>
          <w:b/>
          <w:bCs/>
          <w:i/>
          <w:iCs/>
        </w:rPr>
        <w:t xml:space="preserve">Proposal </w:t>
      </w:r>
      <w:r w:rsidR="001E765E">
        <w:rPr>
          <w:b/>
          <w:bCs/>
          <w:i/>
          <w:iCs/>
          <w:noProof/>
        </w:rPr>
        <w:t>12</w:t>
      </w:r>
      <w:r w:rsidR="001E765E" w:rsidRPr="00F43A18">
        <w:rPr>
          <w:b/>
          <w:bCs/>
          <w:i/>
          <w:iCs/>
        </w:rPr>
        <w:t xml:space="preserve">: RAN4 to discuss whether to introduce the inter-RAT LTE measurements without gap </w:t>
      </w:r>
      <w:r w:rsidR="001E765E">
        <w:rPr>
          <w:b/>
          <w:bCs/>
          <w:i/>
          <w:iCs/>
        </w:rPr>
        <w:t xml:space="preserve">for DSS </w:t>
      </w:r>
      <w:r w:rsidR="001E765E" w:rsidRPr="00F43A18">
        <w:rPr>
          <w:b/>
          <w:bCs/>
          <w:i/>
          <w:iCs/>
        </w:rPr>
        <w:t>as release independent from Rel-17.</w:t>
      </w:r>
      <w:r>
        <w:rPr>
          <w:rFonts w:eastAsia="PMingLiU"/>
          <w:color w:val="0D0D0D"/>
          <w:lang w:eastAsia="zh-TW"/>
        </w:rPr>
        <w:fldChar w:fldCharType="end"/>
      </w:r>
    </w:p>
    <w:p w14:paraId="109AEBFF" w14:textId="77777777" w:rsidR="00257D92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Reference</w:t>
      </w:r>
    </w:p>
    <w:p w14:paraId="3BD48656" w14:textId="31D03C0B" w:rsidR="00246EB1" w:rsidRPr="00F43A18" w:rsidRDefault="009B7058" w:rsidP="00A72243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27" w:name="_Ref110189911"/>
      <w:bookmarkStart w:id="28" w:name="_Ref71129038"/>
      <w:bookmarkStart w:id="29" w:name="_Hlk51315259"/>
      <w:r w:rsidRPr="00F43A18">
        <w:rPr>
          <w:rFonts w:eastAsia="SimSun"/>
          <w:lang w:eastAsia="zh-CN"/>
        </w:rPr>
        <w:t>R4-2</w:t>
      </w:r>
      <w:r w:rsidR="00FA2565" w:rsidRPr="00F43A18">
        <w:rPr>
          <w:rFonts w:eastAsia="SimSun"/>
          <w:lang w:eastAsia="zh-CN"/>
        </w:rPr>
        <w:t>214346</w:t>
      </w:r>
      <w:r w:rsidRPr="00F43A18">
        <w:rPr>
          <w:rFonts w:eastAsia="SimSun"/>
          <w:lang w:eastAsia="zh-CN"/>
        </w:rPr>
        <w:t>, “</w:t>
      </w:r>
      <w:r w:rsidR="00F43A18" w:rsidRPr="00F43A18">
        <w:rPr>
          <w:rFonts w:eastAsia="SimSun"/>
          <w:lang w:eastAsia="zh-CN"/>
        </w:rPr>
        <w:t>WF on further enhancements on measurement gaps and measurements without gaps</w:t>
      </w:r>
      <w:r w:rsidRPr="00F43A18">
        <w:rPr>
          <w:rFonts w:eastAsia="SimSun"/>
          <w:lang w:eastAsia="zh-CN"/>
        </w:rPr>
        <w:t>”</w:t>
      </w:r>
      <w:r w:rsidR="00246EB1" w:rsidRPr="00F43A18">
        <w:rPr>
          <w:rFonts w:eastAsia="SimSun"/>
          <w:lang w:eastAsia="zh-CN"/>
        </w:rPr>
        <w:t xml:space="preserve">, </w:t>
      </w:r>
      <w:bookmarkEnd w:id="27"/>
      <w:r w:rsidR="00F43A18" w:rsidRPr="00F43A18">
        <w:rPr>
          <w:rFonts w:eastAsia="SimSun"/>
          <w:lang w:eastAsia="zh-CN"/>
        </w:rPr>
        <w:t>MTK</w:t>
      </w:r>
    </w:p>
    <w:bookmarkEnd w:id="28"/>
    <w:bookmarkEnd w:id="29"/>
    <w:p w14:paraId="109AEC01" w14:textId="77777777" w:rsidR="00A24CAB" w:rsidRPr="00F43A18" w:rsidRDefault="00A24CAB" w:rsidP="002D0085">
      <w:pPr>
        <w:jc w:val="both"/>
        <w:rPr>
          <w:lang w:eastAsia="zh-TW"/>
        </w:rPr>
      </w:pPr>
    </w:p>
    <w:p w14:paraId="109AEC02" w14:textId="77777777" w:rsidR="00233C03" w:rsidRPr="00F43A18" w:rsidRDefault="00233C03" w:rsidP="002D0085">
      <w:pPr>
        <w:jc w:val="both"/>
        <w:rPr>
          <w:lang w:eastAsia="zh-TW"/>
        </w:rPr>
      </w:pPr>
    </w:p>
    <w:sectPr w:rsidR="00233C03" w:rsidRPr="00F43A1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21CE" w14:textId="77777777" w:rsidR="00454020" w:rsidRDefault="00454020" w:rsidP="008B46F2">
      <w:pPr>
        <w:spacing w:after="0"/>
      </w:pPr>
      <w:r>
        <w:separator/>
      </w:r>
    </w:p>
  </w:endnote>
  <w:endnote w:type="continuationSeparator" w:id="0">
    <w:p w14:paraId="16E066C4" w14:textId="77777777" w:rsidR="00454020" w:rsidRDefault="00454020" w:rsidP="008B46F2">
      <w:pPr>
        <w:spacing w:after="0"/>
      </w:pPr>
      <w:r>
        <w:continuationSeparator/>
      </w:r>
    </w:p>
  </w:endnote>
  <w:endnote w:type="continuationNotice" w:id="1">
    <w:p w14:paraId="76BB80CC" w14:textId="77777777" w:rsidR="00454020" w:rsidRDefault="004540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871E6" w14:textId="77777777" w:rsidR="00454020" w:rsidRDefault="00454020" w:rsidP="008B46F2">
      <w:pPr>
        <w:spacing w:after="0"/>
      </w:pPr>
      <w:r>
        <w:separator/>
      </w:r>
    </w:p>
  </w:footnote>
  <w:footnote w:type="continuationSeparator" w:id="0">
    <w:p w14:paraId="498FE473" w14:textId="77777777" w:rsidR="00454020" w:rsidRDefault="00454020" w:rsidP="008B46F2">
      <w:pPr>
        <w:spacing w:after="0"/>
      </w:pPr>
      <w:r>
        <w:continuationSeparator/>
      </w:r>
    </w:p>
  </w:footnote>
  <w:footnote w:type="continuationNotice" w:id="1">
    <w:p w14:paraId="079A8BC3" w14:textId="77777777" w:rsidR="00454020" w:rsidRDefault="004540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445DC"/>
    <w:multiLevelType w:val="multilevel"/>
    <w:tmpl w:val="8A66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9F1620"/>
    <w:multiLevelType w:val="multilevel"/>
    <w:tmpl w:val="1C1000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C83F6E"/>
    <w:multiLevelType w:val="multilevel"/>
    <w:tmpl w:val="298E84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71A640B"/>
    <w:multiLevelType w:val="hybridMultilevel"/>
    <w:tmpl w:val="8BEA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21CCE"/>
    <w:multiLevelType w:val="hybridMultilevel"/>
    <w:tmpl w:val="5E0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6427F"/>
    <w:multiLevelType w:val="hybridMultilevel"/>
    <w:tmpl w:val="9BFEE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7A07"/>
    <w:multiLevelType w:val="multilevel"/>
    <w:tmpl w:val="840EA2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8B07F8D"/>
    <w:multiLevelType w:val="multilevel"/>
    <w:tmpl w:val="47866C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9180133"/>
    <w:multiLevelType w:val="multilevel"/>
    <w:tmpl w:val="4C9433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9E776B"/>
    <w:multiLevelType w:val="multilevel"/>
    <w:tmpl w:val="1E7832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D083968"/>
    <w:multiLevelType w:val="multilevel"/>
    <w:tmpl w:val="11F42B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72CA77F9"/>
    <w:multiLevelType w:val="hybridMultilevel"/>
    <w:tmpl w:val="D64E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C05966"/>
    <w:multiLevelType w:val="multilevel"/>
    <w:tmpl w:val="B130F8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3"/>
  </w:num>
  <w:num w:numId="5">
    <w:abstractNumId w:val="6"/>
  </w:num>
  <w:num w:numId="6">
    <w:abstractNumId w:val="5"/>
  </w:num>
  <w:num w:numId="7">
    <w:abstractNumId w:val="15"/>
  </w:num>
  <w:num w:numId="8">
    <w:abstractNumId w:val="16"/>
  </w:num>
  <w:num w:numId="9">
    <w:abstractNumId w:val="1"/>
  </w:num>
  <w:num w:numId="10">
    <w:abstractNumId w:val="3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8"/>
  </w:num>
  <w:num w:numId="16">
    <w:abstractNumId w:val="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4A36"/>
    <w:rsid w:val="00005A67"/>
    <w:rsid w:val="00005F93"/>
    <w:rsid w:val="00006558"/>
    <w:rsid w:val="000107CA"/>
    <w:rsid w:val="00010845"/>
    <w:rsid w:val="0001194F"/>
    <w:rsid w:val="00011E50"/>
    <w:rsid w:val="000124A6"/>
    <w:rsid w:val="0001259B"/>
    <w:rsid w:val="00013455"/>
    <w:rsid w:val="00014403"/>
    <w:rsid w:val="000151FF"/>
    <w:rsid w:val="00015459"/>
    <w:rsid w:val="000155B9"/>
    <w:rsid w:val="0001583A"/>
    <w:rsid w:val="00017379"/>
    <w:rsid w:val="00017C38"/>
    <w:rsid w:val="000200EB"/>
    <w:rsid w:val="00021154"/>
    <w:rsid w:val="000227C7"/>
    <w:rsid w:val="000234CD"/>
    <w:rsid w:val="00025958"/>
    <w:rsid w:val="00025A82"/>
    <w:rsid w:val="00026434"/>
    <w:rsid w:val="0002728A"/>
    <w:rsid w:val="00027F69"/>
    <w:rsid w:val="00030D0D"/>
    <w:rsid w:val="0003133C"/>
    <w:rsid w:val="00031584"/>
    <w:rsid w:val="000342A4"/>
    <w:rsid w:val="000344DB"/>
    <w:rsid w:val="00036247"/>
    <w:rsid w:val="00036FE7"/>
    <w:rsid w:val="0004043A"/>
    <w:rsid w:val="0004055E"/>
    <w:rsid w:val="00040AE5"/>
    <w:rsid w:val="00042D83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C66"/>
    <w:rsid w:val="00054205"/>
    <w:rsid w:val="00054B7C"/>
    <w:rsid w:val="000551C1"/>
    <w:rsid w:val="000553EB"/>
    <w:rsid w:val="00055B1C"/>
    <w:rsid w:val="00057678"/>
    <w:rsid w:val="000613BC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65E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5720"/>
    <w:rsid w:val="00075BFA"/>
    <w:rsid w:val="00076DD8"/>
    <w:rsid w:val="00076F85"/>
    <w:rsid w:val="0008096A"/>
    <w:rsid w:val="00081F4D"/>
    <w:rsid w:val="00082C21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FEE"/>
    <w:rsid w:val="000B46DA"/>
    <w:rsid w:val="000B5696"/>
    <w:rsid w:val="000B5E30"/>
    <w:rsid w:val="000B699C"/>
    <w:rsid w:val="000B6B00"/>
    <w:rsid w:val="000C15E6"/>
    <w:rsid w:val="000C2873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EF9"/>
    <w:rsid w:val="000D4561"/>
    <w:rsid w:val="000D4A1B"/>
    <w:rsid w:val="000D52E0"/>
    <w:rsid w:val="000D5A6C"/>
    <w:rsid w:val="000D5DFC"/>
    <w:rsid w:val="000D6F16"/>
    <w:rsid w:val="000D72AD"/>
    <w:rsid w:val="000D7AFE"/>
    <w:rsid w:val="000E035C"/>
    <w:rsid w:val="000E154D"/>
    <w:rsid w:val="000E1CAE"/>
    <w:rsid w:val="000E2AE0"/>
    <w:rsid w:val="000E2B7A"/>
    <w:rsid w:val="000E3581"/>
    <w:rsid w:val="000E5759"/>
    <w:rsid w:val="000E6880"/>
    <w:rsid w:val="000E6DD2"/>
    <w:rsid w:val="000E7B0F"/>
    <w:rsid w:val="000F09D3"/>
    <w:rsid w:val="000F1AB0"/>
    <w:rsid w:val="000F364D"/>
    <w:rsid w:val="000F3DE0"/>
    <w:rsid w:val="000F3FCB"/>
    <w:rsid w:val="000F4BCC"/>
    <w:rsid w:val="000F4C51"/>
    <w:rsid w:val="000F5108"/>
    <w:rsid w:val="000F734D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5FF7"/>
    <w:rsid w:val="00106492"/>
    <w:rsid w:val="001077FD"/>
    <w:rsid w:val="001102B8"/>
    <w:rsid w:val="00110951"/>
    <w:rsid w:val="00112867"/>
    <w:rsid w:val="00112CDB"/>
    <w:rsid w:val="00113054"/>
    <w:rsid w:val="0011327F"/>
    <w:rsid w:val="0011370F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E9A"/>
    <w:rsid w:val="001607AD"/>
    <w:rsid w:val="00161465"/>
    <w:rsid w:val="00162446"/>
    <w:rsid w:val="001625C3"/>
    <w:rsid w:val="001626BA"/>
    <w:rsid w:val="00162A57"/>
    <w:rsid w:val="00162F85"/>
    <w:rsid w:val="00163D49"/>
    <w:rsid w:val="0016470B"/>
    <w:rsid w:val="0016616D"/>
    <w:rsid w:val="001672B1"/>
    <w:rsid w:val="00167E24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1F9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A87"/>
    <w:rsid w:val="001A13A1"/>
    <w:rsid w:val="001A4524"/>
    <w:rsid w:val="001A4683"/>
    <w:rsid w:val="001A4D93"/>
    <w:rsid w:val="001A62A5"/>
    <w:rsid w:val="001A677D"/>
    <w:rsid w:val="001B2B0A"/>
    <w:rsid w:val="001B363A"/>
    <w:rsid w:val="001B443F"/>
    <w:rsid w:val="001B579F"/>
    <w:rsid w:val="001B62BD"/>
    <w:rsid w:val="001B7760"/>
    <w:rsid w:val="001C046E"/>
    <w:rsid w:val="001C3B60"/>
    <w:rsid w:val="001C41AB"/>
    <w:rsid w:val="001C4BF2"/>
    <w:rsid w:val="001C5A7E"/>
    <w:rsid w:val="001C6A0E"/>
    <w:rsid w:val="001D257C"/>
    <w:rsid w:val="001D29CC"/>
    <w:rsid w:val="001D2BCF"/>
    <w:rsid w:val="001D38B4"/>
    <w:rsid w:val="001D48CA"/>
    <w:rsid w:val="001D5BF6"/>
    <w:rsid w:val="001D5C26"/>
    <w:rsid w:val="001D6CC1"/>
    <w:rsid w:val="001D70F6"/>
    <w:rsid w:val="001D7353"/>
    <w:rsid w:val="001E160E"/>
    <w:rsid w:val="001E2980"/>
    <w:rsid w:val="001E35B6"/>
    <w:rsid w:val="001E4CF4"/>
    <w:rsid w:val="001E5079"/>
    <w:rsid w:val="001E6596"/>
    <w:rsid w:val="001E6A15"/>
    <w:rsid w:val="001E6B2B"/>
    <w:rsid w:val="001E6FC2"/>
    <w:rsid w:val="001E765E"/>
    <w:rsid w:val="001F223A"/>
    <w:rsid w:val="001F2C71"/>
    <w:rsid w:val="001F2F8D"/>
    <w:rsid w:val="001F3963"/>
    <w:rsid w:val="001F5C9C"/>
    <w:rsid w:val="001F5CF3"/>
    <w:rsid w:val="001F6EB0"/>
    <w:rsid w:val="001F70A4"/>
    <w:rsid w:val="001F755C"/>
    <w:rsid w:val="001F7975"/>
    <w:rsid w:val="00200D08"/>
    <w:rsid w:val="00202607"/>
    <w:rsid w:val="00203D65"/>
    <w:rsid w:val="00204848"/>
    <w:rsid w:val="00205222"/>
    <w:rsid w:val="00206812"/>
    <w:rsid w:val="0020740E"/>
    <w:rsid w:val="00207EEB"/>
    <w:rsid w:val="00211B6B"/>
    <w:rsid w:val="00212EBC"/>
    <w:rsid w:val="0021346D"/>
    <w:rsid w:val="00214420"/>
    <w:rsid w:val="00214F29"/>
    <w:rsid w:val="00214FB5"/>
    <w:rsid w:val="00216288"/>
    <w:rsid w:val="00221265"/>
    <w:rsid w:val="00221717"/>
    <w:rsid w:val="00221C33"/>
    <w:rsid w:val="00222B9C"/>
    <w:rsid w:val="00224F1D"/>
    <w:rsid w:val="0022545D"/>
    <w:rsid w:val="00225AA7"/>
    <w:rsid w:val="00226823"/>
    <w:rsid w:val="002278A5"/>
    <w:rsid w:val="00227CB6"/>
    <w:rsid w:val="00230AA3"/>
    <w:rsid w:val="00230C95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4433"/>
    <w:rsid w:val="00245616"/>
    <w:rsid w:val="00246BB9"/>
    <w:rsid w:val="00246EB1"/>
    <w:rsid w:val="00247006"/>
    <w:rsid w:val="00247622"/>
    <w:rsid w:val="00251BD4"/>
    <w:rsid w:val="00253F3D"/>
    <w:rsid w:val="00254DCC"/>
    <w:rsid w:val="00255D0E"/>
    <w:rsid w:val="0025667E"/>
    <w:rsid w:val="00257BEC"/>
    <w:rsid w:val="00257D92"/>
    <w:rsid w:val="00260578"/>
    <w:rsid w:val="00261443"/>
    <w:rsid w:val="00262C8C"/>
    <w:rsid w:val="00263F5D"/>
    <w:rsid w:val="002650A7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50F3"/>
    <w:rsid w:val="00275B48"/>
    <w:rsid w:val="00276BEC"/>
    <w:rsid w:val="00277F77"/>
    <w:rsid w:val="0028000A"/>
    <w:rsid w:val="00282B7B"/>
    <w:rsid w:val="00282F42"/>
    <w:rsid w:val="002869E0"/>
    <w:rsid w:val="00290EB5"/>
    <w:rsid w:val="00291C00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5F1"/>
    <w:rsid w:val="002C0F40"/>
    <w:rsid w:val="002C1909"/>
    <w:rsid w:val="002C1C95"/>
    <w:rsid w:val="002C4897"/>
    <w:rsid w:val="002C51B9"/>
    <w:rsid w:val="002C521B"/>
    <w:rsid w:val="002C71EF"/>
    <w:rsid w:val="002D0085"/>
    <w:rsid w:val="002D0D6A"/>
    <w:rsid w:val="002D1359"/>
    <w:rsid w:val="002D1433"/>
    <w:rsid w:val="002D22D3"/>
    <w:rsid w:val="002D2689"/>
    <w:rsid w:val="002D3D74"/>
    <w:rsid w:val="002D4FD5"/>
    <w:rsid w:val="002D5289"/>
    <w:rsid w:val="002D6067"/>
    <w:rsid w:val="002D655E"/>
    <w:rsid w:val="002D6A30"/>
    <w:rsid w:val="002D7739"/>
    <w:rsid w:val="002E0232"/>
    <w:rsid w:val="002E0938"/>
    <w:rsid w:val="002E2243"/>
    <w:rsid w:val="002E258B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319E"/>
    <w:rsid w:val="0030342A"/>
    <w:rsid w:val="003057DE"/>
    <w:rsid w:val="00305ED6"/>
    <w:rsid w:val="0030640A"/>
    <w:rsid w:val="00307A6F"/>
    <w:rsid w:val="003104AE"/>
    <w:rsid w:val="00310753"/>
    <w:rsid w:val="00310840"/>
    <w:rsid w:val="00310DB3"/>
    <w:rsid w:val="0031309E"/>
    <w:rsid w:val="003143E9"/>
    <w:rsid w:val="0031638F"/>
    <w:rsid w:val="00316805"/>
    <w:rsid w:val="00316F4C"/>
    <w:rsid w:val="003179A1"/>
    <w:rsid w:val="00317CB3"/>
    <w:rsid w:val="003214C5"/>
    <w:rsid w:val="00322352"/>
    <w:rsid w:val="003225F1"/>
    <w:rsid w:val="00324B1E"/>
    <w:rsid w:val="0032623C"/>
    <w:rsid w:val="00331B27"/>
    <w:rsid w:val="00331B96"/>
    <w:rsid w:val="00331C47"/>
    <w:rsid w:val="00331DB3"/>
    <w:rsid w:val="00331E95"/>
    <w:rsid w:val="003320BD"/>
    <w:rsid w:val="003321AD"/>
    <w:rsid w:val="00332B16"/>
    <w:rsid w:val="00332FC6"/>
    <w:rsid w:val="00334166"/>
    <w:rsid w:val="00335060"/>
    <w:rsid w:val="003358CA"/>
    <w:rsid w:val="00335C2F"/>
    <w:rsid w:val="00336FCD"/>
    <w:rsid w:val="00337987"/>
    <w:rsid w:val="00337EC4"/>
    <w:rsid w:val="003400D9"/>
    <w:rsid w:val="0034172C"/>
    <w:rsid w:val="00342262"/>
    <w:rsid w:val="0034272F"/>
    <w:rsid w:val="00344CDE"/>
    <w:rsid w:val="00344F24"/>
    <w:rsid w:val="003454B9"/>
    <w:rsid w:val="00350F3A"/>
    <w:rsid w:val="00351ABB"/>
    <w:rsid w:val="00351C0D"/>
    <w:rsid w:val="00352146"/>
    <w:rsid w:val="00354865"/>
    <w:rsid w:val="00355C00"/>
    <w:rsid w:val="003572BA"/>
    <w:rsid w:val="0035799E"/>
    <w:rsid w:val="00360511"/>
    <w:rsid w:val="00360EC4"/>
    <w:rsid w:val="00361114"/>
    <w:rsid w:val="00361ED0"/>
    <w:rsid w:val="003621EF"/>
    <w:rsid w:val="00362750"/>
    <w:rsid w:val="003647AF"/>
    <w:rsid w:val="00364D56"/>
    <w:rsid w:val="00370617"/>
    <w:rsid w:val="00371D6A"/>
    <w:rsid w:val="0037212E"/>
    <w:rsid w:val="003727B8"/>
    <w:rsid w:val="003732D8"/>
    <w:rsid w:val="00373EAA"/>
    <w:rsid w:val="00375E48"/>
    <w:rsid w:val="003765A0"/>
    <w:rsid w:val="003779CD"/>
    <w:rsid w:val="003808DA"/>
    <w:rsid w:val="003822A5"/>
    <w:rsid w:val="00384A15"/>
    <w:rsid w:val="00387B79"/>
    <w:rsid w:val="00390F86"/>
    <w:rsid w:val="0039456F"/>
    <w:rsid w:val="00394E39"/>
    <w:rsid w:val="00395315"/>
    <w:rsid w:val="003958B6"/>
    <w:rsid w:val="00396914"/>
    <w:rsid w:val="003970A0"/>
    <w:rsid w:val="003975EF"/>
    <w:rsid w:val="003A0050"/>
    <w:rsid w:val="003A0395"/>
    <w:rsid w:val="003A056E"/>
    <w:rsid w:val="003A216D"/>
    <w:rsid w:val="003A4326"/>
    <w:rsid w:val="003A4FB1"/>
    <w:rsid w:val="003A54EA"/>
    <w:rsid w:val="003A75BF"/>
    <w:rsid w:val="003B05A8"/>
    <w:rsid w:val="003B1704"/>
    <w:rsid w:val="003B1A99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1DEE"/>
    <w:rsid w:val="003C381E"/>
    <w:rsid w:val="003C3E0C"/>
    <w:rsid w:val="003C5132"/>
    <w:rsid w:val="003C62D1"/>
    <w:rsid w:val="003C6DE0"/>
    <w:rsid w:val="003C6F53"/>
    <w:rsid w:val="003C7400"/>
    <w:rsid w:val="003C7695"/>
    <w:rsid w:val="003D0253"/>
    <w:rsid w:val="003D069B"/>
    <w:rsid w:val="003D0FE8"/>
    <w:rsid w:val="003D22BD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6902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6C19"/>
    <w:rsid w:val="00401F19"/>
    <w:rsid w:val="00402C7B"/>
    <w:rsid w:val="00403ED0"/>
    <w:rsid w:val="00404725"/>
    <w:rsid w:val="0040509A"/>
    <w:rsid w:val="00405966"/>
    <w:rsid w:val="00406AA6"/>
    <w:rsid w:val="00411626"/>
    <w:rsid w:val="004123A9"/>
    <w:rsid w:val="00413181"/>
    <w:rsid w:val="004136AC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0996"/>
    <w:rsid w:val="004331B3"/>
    <w:rsid w:val="00434D81"/>
    <w:rsid w:val="0043606A"/>
    <w:rsid w:val="0043693A"/>
    <w:rsid w:val="00440799"/>
    <w:rsid w:val="00440EF7"/>
    <w:rsid w:val="00441219"/>
    <w:rsid w:val="00441291"/>
    <w:rsid w:val="0044171D"/>
    <w:rsid w:val="004426A6"/>
    <w:rsid w:val="00445690"/>
    <w:rsid w:val="0044681A"/>
    <w:rsid w:val="00446D25"/>
    <w:rsid w:val="00447C8A"/>
    <w:rsid w:val="00450BCF"/>
    <w:rsid w:val="004517BE"/>
    <w:rsid w:val="00453B27"/>
    <w:rsid w:val="00454020"/>
    <w:rsid w:val="00455FEC"/>
    <w:rsid w:val="004564B8"/>
    <w:rsid w:val="00460D6B"/>
    <w:rsid w:val="0046132A"/>
    <w:rsid w:val="00462494"/>
    <w:rsid w:val="0046283B"/>
    <w:rsid w:val="0046289F"/>
    <w:rsid w:val="004640BA"/>
    <w:rsid w:val="00464FBB"/>
    <w:rsid w:val="00465407"/>
    <w:rsid w:val="004659BD"/>
    <w:rsid w:val="00465DF6"/>
    <w:rsid w:val="00465E04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7D9F"/>
    <w:rsid w:val="00480A27"/>
    <w:rsid w:val="00480BDF"/>
    <w:rsid w:val="00480E4C"/>
    <w:rsid w:val="00481161"/>
    <w:rsid w:val="00483692"/>
    <w:rsid w:val="0048377E"/>
    <w:rsid w:val="004847BD"/>
    <w:rsid w:val="00484857"/>
    <w:rsid w:val="00487D05"/>
    <w:rsid w:val="00487F0A"/>
    <w:rsid w:val="00492E4B"/>
    <w:rsid w:val="0049304B"/>
    <w:rsid w:val="00494E74"/>
    <w:rsid w:val="00495B09"/>
    <w:rsid w:val="00496517"/>
    <w:rsid w:val="004976C5"/>
    <w:rsid w:val="004A0A20"/>
    <w:rsid w:val="004A1AA7"/>
    <w:rsid w:val="004A3002"/>
    <w:rsid w:val="004A5BF0"/>
    <w:rsid w:val="004A601B"/>
    <w:rsid w:val="004A6C76"/>
    <w:rsid w:val="004A7A6B"/>
    <w:rsid w:val="004B257B"/>
    <w:rsid w:val="004B2BFE"/>
    <w:rsid w:val="004B2D78"/>
    <w:rsid w:val="004B4AA9"/>
    <w:rsid w:val="004B6108"/>
    <w:rsid w:val="004C044F"/>
    <w:rsid w:val="004C0551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032A"/>
    <w:rsid w:val="004F22BB"/>
    <w:rsid w:val="004F25B2"/>
    <w:rsid w:val="004F2A18"/>
    <w:rsid w:val="004F3668"/>
    <w:rsid w:val="004F7500"/>
    <w:rsid w:val="004F77A6"/>
    <w:rsid w:val="005018DE"/>
    <w:rsid w:val="00502D59"/>
    <w:rsid w:val="00503AD1"/>
    <w:rsid w:val="00505955"/>
    <w:rsid w:val="005059EE"/>
    <w:rsid w:val="00505DDB"/>
    <w:rsid w:val="005075BE"/>
    <w:rsid w:val="00507DA7"/>
    <w:rsid w:val="0051053D"/>
    <w:rsid w:val="005109F5"/>
    <w:rsid w:val="00511D87"/>
    <w:rsid w:val="0051325B"/>
    <w:rsid w:val="00513301"/>
    <w:rsid w:val="00515004"/>
    <w:rsid w:val="0051555B"/>
    <w:rsid w:val="00515DAF"/>
    <w:rsid w:val="005162CB"/>
    <w:rsid w:val="00516C88"/>
    <w:rsid w:val="00517915"/>
    <w:rsid w:val="00517ECB"/>
    <w:rsid w:val="00520902"/>
    <w:rsid w:val="0052200C"/>
    <w:rsid w:val="00522392"/>
    <w:rsid w:val="005226D7"/>
    <w:rsid w:val="00524092"/>
    <w:rsid w:val="00524D2C"/>
    <w:rsid w:val="0052506E"/>
    <w:rsid w:val="00525919"/>
    <w:rsid w:val="005259CA"/>
    <w:rsid w:val="005263C3"/>
    <w:rsid w:val="005266D0"/>
    <w:rsid w:val="00526D0B"/>
    <w:rsid w:val="0052733F"/>
    <w:rsid w:val="0052791F"/>
    <w:rsid w:val="005307A5"/>
    <w:rsid w:val="005326F3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4902"/>
    <w:rsid w:val="0054550E"/>
    <w:rsid w:val="00546B9C"/>
    <w:rsid w:val="00547527"/>
    <w:rsid w:val="005515B0"/>
    <w:rsid w:val="00551E53"/>
    <w:rsid w:val="0055280C"/>
    <w:rsid w:val="00553AFB"/>
    <w:rsid w:val="00560A73"/>
    <w:rsid w:val="00560D26"/>
    <w:rsid w:val="00561582"/>
    <w:rsid w:val="00563487"/>
    <w:rsid w:val="005635E1"/>
    <w:rsid w:val="00566A47"/>
    <w:rsid w:val="00567D82"/>
    <w:rsid w:val="00570F1F"/>
    <w:rsid w:val="005722FF"/>
    <w:rsid w:val="0057246C"/>
    <w:rsid w:val="00572C7D"/>
    <w:rsid w:val="00574722"/>
    <w:rsid w:val="005749E9"/>
    <w:rsid w:val="00576752"/>
    <w:rsid w:val="005768FE"/>
    <w:rsid w:val="005806E2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A01F5"/>
    <w:rsid w:val="005A0D71"/>
    <w:rsid w:val="005A15EA"/>
    <w:rsid w:val="005A1AC1"/>
    <w:rsid w:val="005A1CBD"/>
    <w:rsid w:val="005A41B1"/>
    <w:rsid w:val="005A5DAA"/>
    <w:rsid w:val="005A61F5"/>
    <w:rsid w:val="005A6489"/>
    <w:rsid w:val="005A7DEB"/>
    <w:rsid w:val="005B1303"/>
    <w:rsid w:val="005B1696"/>
    <w:rsid w:val="005B1CD3"/>
    <w:rsid w:val="005B20E8"/>
    <w:rsid w:val="005B279F"/>
    <w:rsid w:val="005B3865"/>
    <w:rsid w:val="005B4374"/>
    <w:rsid w:val="005B56A4"/>
    <w:rsid w:val="005B57B2"/>
    <w:rsid w:val="005C06E9"/>
    <w:rsid w:val="005C1015"/>
    <w:rsid w:val="005C1088"/>
    <w:rsid w:val="005C3157"/>
    <w:rsid w:val="005C356C"/>
    <w:rsid w:val="005C51FC"/>
    <w:rsid w:val="005C6644"/>
    <w:rsid w:val="005C6667"/>
    <w:rsid w:val="005C721D"/>
    <w:rsid w:val="005C7663"/>
    <w:rsid w:val="005D0337"/>
    <w:rsid w:val="005D0611"/>
    <w:rsid w:val="005D28A7"/>
    <w:rsid w:val="005D2CD0"/>
    <w:rsid w:val="005D2F31"/>
    <w:rsid w:val="005D4AC6"/>
    <w:rsid w:val="005D4BF6"/>
    <w:rsid w:val="005D5851"/>
    <w:rsid w:val="005D5BA1"/>
    <w:rsid w:val="005D62E2"/>
    <w:rsid w:val="005D6473"/>
    <w:rsid w:val="005E0052"/>
    <w:rsid w:val="005E0DEE"/>
    <w:rsid w:val="005E1309"/>
    <w:rsid w:val="005E1BC4"/>
    <w:rsid w:val="005E232D"/>
    <w:rsid w:val="005E25B8"/>
    <w:rsid w:val="005E3531"/>
    <w:rsid w:val="005E41E1"/>
    <w:rsid w:val="005E76E4"/>
    <w:rsid w:val="005F029B"/>
    <w:rsid w:val="005F0967"/>
    <w:rsid w:val="005F2835"/>
    <w:rsid w:val="005F2B85"/>
    <w:rsid w:val="005F35AF"/>
    <w:rsid w:val="005F552E"/>
    <w:rsid w:val="005F70AB"/>
    <w:rsid w:val="005F79A9"/>
    <w:rsid w:val="005F7E12"/>
    <w:rsid w:val="00600724"/>
    <w:rsid w:val="0060097C"/>
    <w:rsid w:val="00600BE8"/>
    <w:rsid w:val="00600DAE"/>
    <w:rsid w:val="00600F57"/>
    <w:rsid w:val="00601A67"/>
    <w:rsid w:val="00602705"/>
    <w:rsid w:val="006032C0"/>
    <w:rsid w:val="00603A78"/>
    <w:rsid w:val="00604122"/>
    <w:rsid w:val="00604C98"/>
    <w:rsid w:val="006058DA"/>
    <w:rsid w:val="00606104"/>
    <w:rsid w:val="006063D4"/>
    <w:rsid w:val="00606D6A"/>
    <w:rsid w:val="00610659"/>
    <w:rsid w:val="006112EF"/>
    <w:rsid w:val="00611FCD"/>
    <w:rsid w:val="0061259B"/>
    <w:rsid w:val="00614A7D"/>
    <w:rsid w:val="006153DE"/>
    <w:rsid w:val="006154F4"/>
    <w:rsid w:val="00615773"/>
    <w:rsid w:val="00615FAD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4B9"/>
    <w:rsid w:val="00626D8F"/>
    <w:rsid w:val="00627F05"/>
    <w:rsid w:val="00630C35"/>
    <w:rsid w:val="00631939"/>
    <w:rsid w:val="00632803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8BF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55E9D"/>
    <w:rsid w:val="0066047D"/>
    <w:rsid w:val="00660484"/>
    <w:rsid w:val="00661ECC"/>
    <w:rsid w:val="006623B3"/>
    <w:rsid w:val="00662D31"/>
    <w:rsid w:val="00663E0E"/>
    <w:rsid w:val="00664488"/>
    <w:rsid w:val="00667F1A"/>
    <w:rsid w:val="00670799"/>
    <w:rsid w:val="006720CC"/>
    <w:rsid w:val="00673C84"/>
    <w:rsid w:val="0067409D"/>
    <w:rsid w:val="006772DE"/>
    <w:rsid w:val="00680E86"/>
    <w:rsid w:val="0068119A"/>
    <w:rsid w:val="006814B5"/>
    <w:rsid w:val="0068167F"/>
    <w:rsid w:val="00683D37"/>
    <w:rsid w:val="00683D7F"/>
    <w:rsid w:val="00683F25"/>
    <w:rsid w:val="0068501D"/>
    <w:rsid w:val="006853BE"/>
    <w:rsid w:val="00685F43"/>
    <w:rsid w:val="006866DA"/>
    <w:rsid w:val="00686944"/>
    <w:rsid w:val="00687291"/>
    <w:rsid w:val="0069252F"/>
    <w:rsid w:val="0069259D"/>
    <w:rsid w:val="00693B28"/>
    <w:rsid w:val="00693CDA"/>
    <w:rsid w:val="00694073"/>
    <w:rsid w:val="00696221"/>
    <w:rsid w:val="00696AED"/>
    <w:rsid w:val="006A1C99"/>
    <w:rsid w:val="006A2FDD"/>
    <w:rsid w:val="006A33D4"/>
    <w:rsid w:val="006B047F"/>
    <w:rsid w:val="006B12DA"/>
    <w:rsid w:val="006B1A0C"/>
    <w:rsid w:val="006B229E"/>
    <w:rsid w:val="006B23B0"/>
    <w:rsid w:val="006B2EB2"/>
    <w:rsid w:val="006B4C39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77DD"/>
    <w:rsid w:val="006D0A13"/>
    <w:rsid w:val="006D0EE6"/>
    <w:rsid w:val="006D467E"/>
    <w:rsid w:val="006D5868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E6F76"/>
    <w:rsid w:val="006F065C"/>
    <w:rsid w:val="006F0BC7"/>
    <w:rsid w:val="006F32A8"/>
    <w:rsid w:val="006F4DCD"/>
    <w:rsid w:val="006F4F34"/>
    <w:rsid w:val="006F5097"/>
    <w:rsid w:val="006F5FDD"/>
    <w:rsid w:val="006F661D"/>
    <w:rsid w:val="006F6D39"/>
    <w:rsid w:val="006F711C"/>
    <w:rsid w:val="0070089F"/>
    <w:rsid w:val="007022D6"/>
    <w:rsid w:val="00704157"/>
    <w:rsid w:val="007052A8"/>
    <w:rsid w:val="0070608C"/>
    <w:rsid w:val="00706090"/>
    <w:rsid w:val="00706487"/>
    <w:rsid w:val="007075C0"/>
    <w:rsid w:val="007075CB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66FE"/>
    <w:rsid w:val="007179A0"/>
    <w:rsid w:val="00717F2F"/>
    <w:rsid w:val="00720634"/>
    <w:rsid w:val="00721BDB"/>
    <w:rsid w:val="007226E9"/>
    <w:rsid w:val="00723644"/>
    <w:rsid w:val="007237C1"/>
    <w:rsid w:val="00723B76"/>
    <w:rsid w:val="0072415C"/>
    <w:rsid w:val="00724351"/>
    <w:rsid w:val="00725856"/>
    <w:rsid w:val="00726483"/>
    <w:rsid w:val="00726C16"/>
    <w:rsid w:val="007270D0"/>
    <w:rsid w:val="00727B45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5AF"/>
    <w:rsid w:val="0074273E"/>
    <w:rsid w:val="00742C4C"/>
    <w:rsid w:val="00743154"/>
    <w:rsid w:val="007433B0"/>
    <w:rsid w:val="00743693"/>
    <w:rsid w:val="00743E12"/>
    <w:rsid w:val="0074573E"/>
    <w:rsid w:val="007457EE"/>
    <w:rsid w:val="007458E5"/>
    <w:rsid w:val="00746ECC"/>
    <w:rsid w:val="0075034F"/>
    <w:rsid w:val="007511EA"/>
    <w:rsid w:val="00752E9D"/>
    <w:rsid w:val="00752FC2"/>
    <w:rsid w:val="0075331D"/>
    <w:rsid w:val="00755A87"/>
    <w:rsid w:val="007562EB"/>
    <w:rsid w:val="00756C43"/>
    <w:rsid w:val="00760B73"/>
    <w:rsid w:val="00761438"/>
    <w:rsid w:val="007625CB"/>
    <w:rsid w:val="007626A3"/>
    <w:rsid w:val="00762E2C"/>
    <w:rsid w:val="007633BC"/>
    <w:rsid w:val="007644C8"/>
    <w:rsid w:val="00764B68"/>
    <w:rsid w:val="007660D2"/>
    <w:rsid w:val="00766477"/>
    <w:rsid w:val="007714F9"/>
    <w:rsid w:val="00771F24"/>
    <w:rsid w:val="00772878"/>
    <w:rsid w:val="007728B6"/>
    <w:rsid w:val="007737D3"/>
    <w:rsid w:val="00774734"/>
    <w:rsid w:val="00774AC7"/>
    <w:rsid w:val="00777A37"/>
    <w:rsid w:val="00777EF9"/>
    <w:rsid w:val="00781BA0"/>
    <w:rsid w:val="00781E5D"/>
    <w:rsid w:val="00783947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6AE6"/>
    <w:rsid w:val="00797684"/>
    <w:rsid w:val="00797A38"/>
    <w:rsid w:val="007A2398"/>
    <w:rsid w:val="007A41AF"/>
    <w:rsid w:val="007A463B"/>
    <w:rsid w:val="007A5FF3"/>
    <w:rsid w:val="007A6F0D"/>
    <w:rsid w:val="007A775A"/>
    <w:rsid w:val="007B02D3"/>
    <w:rsid w:val="007B04FA"/>
    <w:rsid w:val="007B05F8"/>
    <w:rsid w:val="007B380C"/>
    <w:rsid w:val="007B4E2D"/>
    <w:rsid w:val="007B5A95"/>
    <w:rsid w:val="007B5ABD"/>
    <w:rsid w:val="007B5E68"/>
    <w:rsid w:val="007C05FF"/>
    <w:rsid w:val="007C0CC4"/>
    <w:rsid w:val="007C1F8B"/>
    <w:rsid w:val="007C2F19"/>
    <w:rsid w:val="007C2F38"/>
    <w:rsid w:val="007C3642"/>
    <w:rsid w:val="007C4070"/>
    <w:rsid w:val="007C69DE"/>
    <w:rsid w:val="007C6BE3"/>
    <w:rsid w:val="007C715D"/>
    <w:rsid w:val="007C7BAC"/>
    <w:rsid w:val="007D0E2B"/>
    <w:rsid w:val="007D1446"/>
    <w:rsid w:val="007D1AD1"/>
    <w:rsid w:val="007D55DB"/>
    <w:rsid w:val="007D58C3"/>
    <w:rsid w:val="007D7243"/>
    <w:rsid w:val="007D7354"/>
    <w:rsid w:val="007D76F2"/>
    <w:rsid w:val="007D7D03"/>
    <w:rsid w:val="007E089D"/>
    <w:rsid w:val="007E2F64"/>
    <w:rsid w:val="007E467B"/>
    <w:rsid w:val="007E5D71"/>
    <w:rsid w:val="007E5F83"/>
    <w:rsid w:val="007E6EAD"/>
    <w:rsid w:val="007E767B"/>
    <w:rsid w:val="007E7F43"/>
    <w:rsid w:val="007F2D5D"/>
    <w:rsid w:val="007F38C5"/>
    <w:rsid w:val="007F3D06"/>
    <w:rsid w:val="007F44A1"/>
    <w:rsid w:val="007F5938"/>
    <w:rsid w:val="007F6C88"/>
    <w:rsid w:val="007F7A54"/>
    <w:rsid w:val="007F7B52"/>
    <w:rsid w:val="00800024"/>
    <w:rsid w:val="0080175B"/>
    <w:rsid w:val="00802D30"/>
    <w:rsid w:val="00802EDE"/>
    <w:rsid w:val="008054DC"/>
    <w:rsid w:val="00807C62"/>
    <w:rsid w:val="0081032C"/>
    <w:rsid w:val="00811EC7"/>
    <w:rsid w:val="008123CF"/>
    <w:rsid w:val="00812918"/>
    <w:rsid w:val="00813580"/>
    <w:rsid w:val="00813ABA"/>
    <w:rsid w:val="00814A22"/>
    <w:rsid w:val="008151B8"/>
    <w:rsid w:val="00815528"/>
    <w:rsid w:val="00815FE4"/>
    <w:rsid w:val="008179DB"/>
    <w:rsid w:val="0082206E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A27"/>
    <w:rsid w:val="00831533"/>
    <w:rsid w:val="008318D0"/>
    <w:rsid w:val="00832C12"/>
    <w:rsid w:val="008332E4"/>
    <w:rsid w:val="00833628"/>
    <w:rsid w:val="0083612E"/>
    <w:rsid w:val="0083644E"/>
    <w:rsid w:val="008367D0"/>
    <w:rsid w:val="00840332"/>
    <w:rsid w:val="00840449"/>
    <w:rsid w:val="00841010"/>
    <w:rsid w:val="0084354B"/>
    <w:rsid w:val="0084374D"/>
    <w:rsid w:val="00843F23"/>
    <w:rsid w:val="00843FFD"/>
    <w:rsid w:val="00845620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5608"/>
    <w:rsid w:val="008563C2"/>
    <w:rsid w:val="0085697F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4BF7"/>
    <w:rsid w:val="00875F5F"/>
    <w:rsid w:val="008766EC"/>
    <w:rsid w:val="00880EA6"/>
    <w:rsid w:val="008829A4"/>
    <w:rsid w:val="0088338E"/>
    <w:rsid w:val="008834D4"/>
    <w:rsid w:val="00883821"/>
    <w:rsid w:val="00884931"/>
    <w:rsid w:val="00885174"/>
    <w:rsid w:val="0088535C"/>
    <w:rsid w:val="00890062"/>
    <w:rsid w:val="008914C0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5AB"/>
    <w:rsid w:val="008B06D8"/>
    <w:rsid w:val="008B0917"/>
    <w:rsid w:val="008B32E1"/>
    <w:rsid w:val="008B360B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1D27"/>
    <w:rsid w:val="008D242B"/>
    <w:rsid w:val="008D2B06"/>
    <w:rsid w:val="008D493A"/>
    <w:rsid w:val="008D4ADB"/>
    <w:rsid w:val="008D6865"/>
    <w:rsid w:val="008D6910"/>
    <w:rsid w:val="008D761D"/>
    <w:rsid w:val="008E076A"/>
    <w:rsid w:val="008E0BF6"/>
    <w:rsid w:val="008E1C86"/>
    <w:rsid w:val="008E40F1"/>
    <w:rsid w:val="008E550C"/>
    <w:rsid w:val="008E5E49"/>
    <w:rsid w:val="008E7348"/>
    <w:rsid w:val="008F0657"/>
    <w:rsid w:val="008F0B55"/>
    <w:rsid w:val="008F0C5C"/>
    <w:rsid w:val="008F19FD"/>
    <w:rsid w:val="008F33C7"/>
    <w:rsid w:val="008F3921"/>
    <w:rsid w:val="008F3A57"/>
    <w:rsid w:val="008F3BE3"/>
    <w:rsid w:val="008F4302"/>
    <w:rsid w:val="008F4D54"/>
    <w:rsid w:val="008F51FA"/>
    <w:rsid w:val="008F6051"/>
    <w:rsid w:val="008F785B"/>
    <w:rsid w:val="008F7D62"/>
    <w:rsid w:val="009017EA"/>
    <w:rsid w:val="00902FCE"/>
    <w:rsid w:val="00903BF0"/>
    <w:rsid w:val="009051F5"/>
    <w:rsid w:val="0090523B"/>
    <w:rsid w:val="00906066"/>
    <w:rsid w:val="0090609A"/>
    <w:rsid w:val="0091052F"/>
    <w:rsid w:val="00910BBC"/>
    <w:rsid w:val="00911E1A"/>
    <w:rsid w:val="00912378"/>
    <w:rsid w:val="009139BF"/>
    <w:rsid w:val="00914156"/>
    <w:rsid w:val="0091654B"/>
    <w:rsid w:val="009166AC"/>
    <w:rsid w:val="0091725A"/>
    <w:rsid w:val="00922EF9"/>
    <w:rsid w:val="0092377E"/>
    <w:rsid w:val="00924770"/>
    <w:rsid w:val="00924ACC"/>
    <w:rsid w:val="00925BFE"/>
    <w:rsid w:val="00925E48"/>
    <w:rsid w:val="009267F3"/>
    <w:rsid w:val="00930107"/>
    <w:rsid w:val="009312C1"/>
    <w:rsid w:val="009337B1"/>
    <w:rsid w:val="00933F2C"/>
    <w:rsid w:val="00934044"/>
    <w:rsid w:val="0093610B"/>
    <w:rsid w:val="00936E62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3AE3"/>
    <w:rsid w:val="009452D8"/>
    <w:rsid w:val="00946123"/>
    <w:rsid w:val="009473B5"/>
    <w:rsid w:val="00951A20"/>
    <w:rsid w:val="00952D04"/>
    <w:rsid w:val="00952D77"/>
    <w:rsid w:val="00953218"/>
    <w:rsid w:val="00955DF1"/>
    <w:rsid w:val="00956D2E"/>
    <w:rsid w:val="00957E18"/>
    <w:rsid w:val="009627AB"/>
    <w:rsid w:val="0096300A"/>
    <w:rsid w:val="00963344"/>
    <w:rsid w:val="00965706"/>
    <w:rsid w:val="00966837"/>
    <w:rsid w:val="00966AA9"/>
    <w:rsid w:val="00966F06"/>
    <w:rsid w:val="00967599"/>
    <w:rsid w:val="00970641"/>
    <w:rsid w:val="00970EE2"/>
    <w:rsid w:val="00971AE8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80886"/>
    <w:rsid w:val="00980F7F"/>
    <w:rsid w:val="009812B3"/>
    <w:rsid w:val="00982348"/>
    <w:rsid w:val="009827C7"/>
    <w:rsid w:val="00983914"/>
    <w:rsid w:val="00983B93"/>
    <w:rsid w:val="00984229"/>
    <w:rsid w:val="00984CDF"/>
    <w:rsid w:val="00984D0F"/>
    <w:rsid w:val="00986658"/>
    <w:rsid w:val="009902A4"/>
    <w:rsid w:val="0099092A"/>
    <w:rsid w:val="00993B5F"/>
    <w:rsid w:val="00994B39"/>
    <w:rsid w:val="0099518F"/>
    <w:rsid w:val="00996290"/>
    <w:rsid w:val="0099719B"/>
    <w:rsid w:val="0099768C"/>
    <w:rsid w:val="00997715"/>
    <w:rsid w:val="00997D5F"/>
    <w:rsid w:val="009A19AA"/>
    <w:rsid w:val="009A2027"/>
    <w:rsid w:val="009A5BEA"/>
    <w:rsid w:val="009A6AFB"/>
    <w:rsid w:val="009A6C3A"/>
    <w:rsid w:val="009B0893"/>
    <w:rsid w:val="009B373D"/>
    <w:rsid w:val="009B5285"/>
    <w:rsid w:val="009B576B"/>
    <w:rsid w:val="009B5DFD"/>
    <w:rsid w:val="009B7000"/>
    <w:rsid w:val="009B7058"/>
    <w:rsid w:val="009B7519"/>
    <w:rsid w:val="009B763C"/>
    <w:rsid w:val="009B7802"/>
    <w:rsid w:val="009B78CA"/>
    <w:rsid w:val="009B7969"/>
    <w:rsid w:val="009C135D"/>
    <w:rsid w:val="009C1EDC"/>
    <w:rsid w:val="009C258C"/>
    <w:rsid w:val="009C4000"/>
    <w:rsid w:val="009C5E6C"/>
    <w:rsid w:val="009C60D6"/>
    <w:rsid w:val="009C68D1"/>
    <w:rsid w:val="009C6DF1"/>
    <w:rsid w:val="009C7E8C"/>
    <w:rsid w:val="009D00D5"/>
    <w:rsid w:val="009D09B4"/>
    <w:rsid w:val="009D0DE5"/>
    <w:rsid w:val="009D240B"/>
    <w:rsid w:val="009D2DE5"/>
    <w:rsid w:val="009D414E"/>
    <w:rsid w:val="009D4AAA"/>
    <w:rsid w:val="009D7980"/>
    <w:rsid w:val="009E436A"/>
    <w:rsid w:val="009F0192"/>
    <w:rsid w:val="009F0C18"/>
    <w:rsid w:val="009F0E7B"/>
    <w:rsid w:val="009F10E9"/>
    <w:rsid w:val="009F1FA2"/>
    <w:rsid w:val="009F21FE"/>
    <w:rsid w:val="009F33F6"/>
    <w:rsid w:val="009F53CF"/>
    <w:rsid w:val="009F5703"/>
    <w:rsid w:val="00A03937"/>
    <w:rsid w:val="00A03BE1"/>
    <w:rsid w:val="00A0401E"/>
    <w:rsid w:val="00A04A49"/>
    <w:rsid w:val="00A04F21"/>
    <w:rsid w:val="00A05924"/>
    <w:rsid w:val="00A0629A"/>
    <w:rsid w:val="00A10095"/>
    <w:rsid w:val="00A119FB"/>
    <w:rsid w:val="00A124E5"/>
    <w:rsid w:val="00A1720D"/>
    <w:rsid w:val="00A23B97"/>
    <w:rsid w:val="00A24BCB"/>
    <w:rsid w:val="00A24CAB"/>
    <w:rsid w:val="00A26621"/>
    <w:rsid w:val="00A269FE"/>
    <w:rsid w:val="00A2768E"/>
    <w:rsid w:val="00A314AF"/>
    <w:rsid w:val="00A316AB"/>
    <w:rsid w:val="00A32AA4"/>
    <w:rsid w:val="00A335AF"/>
    <w:rsid w:val="00A3598A"/>
    <w:rsid w:val="00A36CEB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1BC3"/>
    <w:rsid w:val="00A62971"/>
    <w:rsid w:val="00A636E2"/>
    <w:rsid w:val="00A64D5D"/>
    <w:rsid w:val="00A6589F"/>
    <w:rsid w:val="00A66264"/>
    <w:rsid w:val="00A676EF"/>
    <w:rsid w:val="00A70087"/>
    <w:rsid w:val="00A70488"/>
    <w:rsid w:val="00A70D2B"/>
    <w:rsid w:val="00A7222F"/>
    <w:rsid w:val="00A72243"/>
    <w:rsid w:val="00A72817"/>
    <w:rsid w:val="00A72E25"/>
    <w:rsid w:val="00A73031"/>
    <w:rsid w:val="00A73AF2"/>
    <w:rsid w:val="00A748F5"/>
    <w:rsid w:val="00A75D02"/>
    <w:rsid w:val="00A766E0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3ED7"/>
    <w:rsid w:val="00AB5832"/>
    <w:rsid w:val="00AB5DA9"/>
    <w:rsid w:val="00AB70B8"/>
    <w:rsid w:val="00AC1167"/>
    <w:rsid w:val="00AC1589"/>
    <w:rsid w:val="00AC1992"/>
    <w:rsid w:val="00AC30B4"/>
    <w:rsid w:val="00AC359E"/>
    <w:rsid w:val="00AC4AC0"/>
    <w:rsid w:val="00AC5896"/>
    <w:rsid w:val="00AC606D"/>
    <w:rsid w:val="00AC6467"/>
    <w:rsid w:val="00AC71C1"/>
    <w:rsid w:val="00AD001F"/>
    <w:rsid w:val="00AD065D"/>
    <w:rsid w:val="00AD353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95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6B3E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5C7D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499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313B2"/>
    <w:rsid w:val="00B31D95"/>
    <w:rsid w:val="00B32EA8"/>
    <w:rsid w:val="00B33441"/>
    <w:rsid w:val="00B34D81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89D"/>
    <w:rsid w:val="00B42B0D"/>
    <w:rsid w:val="00B43CA9"/>
    <w:rsid w:val="00B43DF6"/>
    <w:rsid w:val="00B43F46"/>
    <w:rsid w:val="00B45B2D"/>
    <w:rsid w:val="00B46E1F"/>
    <w:rsid w:val="00B479B0"/>
    <w:rsid w:val="00B47CEF"/>
    <w:rsid w:val="00B500C9"/>
    <w:rsid w:val="00B5045C"/>
    <w:rsid w:val="00B50AE0"/>
    <w:rsid w:val="00B50C6F"/>
    <w:rsid w:val="00B519CA"/>
    <w:rsid w:val="00B51AA8"/>
    <w:rsid w:val="00B52209"/>
    <w:rsid w:val="00B52558"/>
    <w:rsid w:val="00B52A49"/>
    <w:rsid w:val="00B53228"/>
    <w:rsid w:val="00B546BC"/>
    <w:rsid w:val="00B56114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650D"/>
    <w:rsid w:val="00B766AA"/>
    <w:rsid w:val="00B80CA8"/>
    <w:rsid w:val="00B81B30"/>
    <w:rsid w:val="00B83762"/>
    <w:rsid w:val="00B83DFF"/>
    <w:rsid w:val="00B83E5F"/>
    <w:rsid w:val="00B84100"/>
    <w:rsid w:val="00B85346"/>
    <w:rsid w:val="00B86CE0"/>
    <w:rsid w:val="00B87784"/>
    <w:rsid w:val="00B87D7C"/>
    <w:rsid w:val="00B91413"/>
    <w:rsid w:val="00B93BE6"/>
    <w:rsid w:val="00BA264D"/>
    <w:rsid w:val="00BA2682"/>
    <w:rsid w:val="00BA3DE2"/>
    <w:rsid w:val="00BA42E2"/>
    <w:rsid w:val="00BA5637"/>
    <w:rsid w:val="00BA66E1"/>
    <w:rsid w:val="00BA7480"/>
    <w:rsid w:val="00BA7C7D"/>
    <w:rsid w:val="00BB08F3"/>
    <w:rsid w:val="00BB0F1D"/>
    <w:rsid w:val="00BB0FD4"/>
    <w:rsid w:val="00BB2128"/>
    <w:rsid w:val="00BB31DC"/>
    <w:rsid w:val="00BB3FFB"/>
    <w:rsid w:val="00BB4B13"/>
    <w:rsid w:val="00BB62FF"/>
    <w:rsid w:val="00BB7226"/>
    <w:rsid w:val="00BB74FC"/>
    <w:rsid w:val="00BB76CC"/>
    <w:rsid w:val="00BB7744"/>
    <w:rsid w:val="00BB7D07"/>
    <w:rsid w:val="00BB7D1A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03F"/>
    <w:rsid w:val="00BC711D"/>
    <w:rsid w:val="00BD0219"/>
    <w:rsid w:val="00BD10B2"/>
    <w:rsid w:val="00BD1A8A"/>
    <w:rsid w:val="00BD359B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0B75"/>
    <w:rsid w:val="00C01163"/>
    <w:rsid w:val="00C0188B"/>
    <w:rsid w:val="00C018C3"/>
    <w:rsid w:val="00C01A92"/>
    <w:rsid w:val="00C01FC8"/>
    <w:rsid w:val="00C029C0"/>
    <w:rsid w:val="00C050FF"/>
    <w:rsid w:val="00C06792"/>
    <w:rsid w:val="00C069E6"/>
    <w:rsid w:val="00C076C0"/>
    <w:rsid w:val="00C115DD"/>
    <w:rsid w:val="00C139C0"/>
    <w:rsid w:val="00C1414C"/>
    <w:rsid w:val="00C147DE"/>
    <w:rsid w:val="00C17988"/>
    <w:rsid w:val="00C20C04"/>
    <w:rsid w:val="00C21485"/>
    <w:rsid w:val="00C21FD1"/>
    <w:rsid w:val="00C2228E"/>
    <w:rsid w:val="00C22FBD"/>
    <w:rsid w:val="00C23A1D"/>
    <w:rsid w:val="00C23DB6"/>
    <w:rsid w:val="00C242D0"/>
    <w:rsid w:val="00C25209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0DD"/>
    <w:rsid w:val="00C449AA"/>
    <w:rsid w:val="00C457C6"/>
    <w:rsid w:val="00C46122"/>
    <w:rsid w:val="00C46C88"/>
    <w:rsid w:val="00C46D5B"/>
    <w:rsid w:val="00C51367"/>
    <w:rsid w:val="00C5178A"/>
    <w:rsid w:val="00C51E48"/>
    <w:rsid w:val="00C53920"/>
    <w:rsid w:val="00C552E0"/>
    <w:rsid w:val="00C55A5A"/>
    <w:rsid w:val="00C55B26"/>
    <w:rsid w:val="00C57A43"/>
    <w:rsid w:val="00C57F3E"/>
    <w:rsid w:val="00C57F95"/>
    <w:rsid w:val="00C6194C"/>
    <w:rsid w:val="00C61ABA"/>
    <w:rsid w:val="00C630D1"/>
    <w:rsid w:val="00C63433"/>
    <w:rsid w:val="00C6386D"/>
    <w:rsid w:val="00C645C0"/>
    <w:rsid w:val="00C65C87"/>
    <w:rsid w:val="00C65C8C"/>
    <w:rsid w:val="00C6669B"/>
    <w:rsid w:val="00C66E2F"/>
    <w:rsid w:val="00C703B6"/>
    <w:rsid w:val="00C714B1"/>
    <w:rsid w:val="00C71996"/>
    <w:rsid w:val="00C73EFA"/>
    <w:rsid w:val="00C76EF4"/>
    <w:rsid w:val="00C771C0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ACE"/>
    <w:rsid w:val="00C85D2E"/>
    <w:rsid w:val="00C869C5"/>
    <w:rsid w:val="00C909F5"/>
    <w:rsid w:val="00C91CE2"/>
    <w:rsid w:val="00C92FAD"/>
    <w:rsid w:val="00C956FD"/>
    <w:rsid w:val="00C975BF"/>
    <w:rsid w:val="00C97A6D"/>
    <w:rsid w:val="00C97BDF"/>
    <w:rsid w:val="00C97EC6"/>
    <w:rsid w:val="00CA10C3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3BF5"/>
    <w:rsid w:val="00CB46E3"/>
    <w:rsid w:val="00CB4EB3"/>
    <w:rsid w:val="00CB5FB6"/>
    <w:rsid w:val="00CB6D42"/>
    <w:rsid w:val="00CC12EE"/>
    <w:rsid w:val="00CC133F"/>
    <w:rsid w:val="00CC1EAD"/>
    <w:rsid w:val="00CC1F87"/>
    <w:rsid w:val="00CC428F"/>
    <w:rsid w:val="00CC52BB"/>
    <w:rsid w:val="00CC5401"/>
    <w:rsid w:val="00CC5EDA"/>
    <w:rsid w:val="00CC7B9A"/>
    <w:rsid w:val="00CD113A"/>
    <w:rsid w:val="00CD205A"/>
    <w:rsid w:val="00CD21AB"/>
    <w:rsid w:val="00CD28DF"/>
    <w:rsid w:val="00CD32BC"/>
    <w:rsid w:val="00CD46DB"/>
    <w:rsid w:val="00CD4ACC"/>
    <w:rsid w:val="00CD6583"/>
    <w:rsid w:val="00CD6AA4"/>
    <w:rsid w:val="00CD6DFB"/>
    <w:rsid w:val="00CD6FFE"/>
    <w:rsid w:val="00CD7281"/>
    <w:rsid w:val="00CD7C19"/>
    <w:rsid w:val="00CD7CF0"/>
    <w:rsid w:val="00CE2631"/>
    <w:rsid w:val="00CE28DA"/>
    <w:rsid w:val="00CE30D3"/>
    <w:rsid w:val="00CE33C6"/>
    <w:rsid w:val="00CE3EF3"/>
    <w:rsid w:val="00CE62B9"/>
    <w:rsid w:val="00CE7D04"/>
    <w:rsid w:val="00CF02F0"/>
    <w:rsid w:val="00CF05BF"/>
    <w:rsid w:val="00CF124C"/>
    <w:rsid w:val="00CF1468"/>
    <w:rsid w:val="00CF1FB7"/>
    <w:rsid w:val="00CF24F4"/>
    <w:rsid w:val="00CF369D"/>
    <w:rsid w:val="00CF3AED"/>
    <w:rsid w:val="00CF5441"/>
    <w:rsid w:val="00CF73B2"/>
    <w:rsid w:val="00CF7ED8"/>
    <w:rsid w:val="00D00377"/>
    <w:rsid w:val="00D015C7"/>
    <w:rsid w:val="00D01813"/>
    <w:rsid w:val="00D04252"/>
    <w:rsid w:val="00D04BC7"/>
    <w:rsid w:val="00D0599B"/>
    <w:rsid w:val="00D059E1"/>
    <w:rsid w:val="00D070E7"/>
    <w:rsid w:val="00D10C07"/>
    <w:rsid w:val="00D1230C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2B5"/>
    <w:rsid w:val="00D23CED"/>
    <w:rsid w:val="00D244FA"/>
    <w:rsid w:val="00D24EFA"/>
    <w:rsid w:val="00D2625B"/>
    <w:rsid w:val="00D27B47"/>
    <w:rsid w:val="00D304B3"/>
    <w:rsid w:val="00D311E8"/>
    <w:rsid w:val="00D31DB3"/>
    <w:rsid w:val="00D32559"/>
    <w:rsid w:val="00D339E7"/>
    <w:rsid w:val="00D37D99"/>
    <w:rsid w:val="00D37F00"/>
    <w:rsid w:val="00D4025F"/>
    <w:rsid w:val="00D40570"/>
    <w:rsid w:val="00D416B5"/>
    <w:rsid w:val="00D42870"/>
    <w:rsid w:val="00D4374E"/>
    <w:rsid w:val="00D4469C"/>
    <w:rsid w:val="00D45241"/>
    <w:rsid w:val="00D45B8A"/>
    <w:rsid w:val="00D45E54"/>
    <w:rsid w:val="00D4641D"/>
    <w:rsid w:val="00D4678A"/>
    <w:rsid w:val="00D50177"/>
    <w:rsid w:val="00D505EA"/>
    <w:rsid w:val="00D50BB6"/>
    <w:rsid w:val="00D50D1B"/>
    <w:rsid w:val="00D50F98"/>
    <w:rsid w:val="00D519B2"/>
    <w:rsid w:val="00D52432"/>
    <w:rsid w:val="00D52DD6"/>
    <w:rsid w:val="00D53BD4"/>
    <w:rsid w:val="00D543A8"/>
    <w:rsid w:val="00D560E1"/>
    <w:rsid w:val="00D56144"/>
    <w:rsid w:val="00D56DD7"/>
    <w:rsid w:val="00D577D0"/>
    <w:rsid w:val="00D6219E"/>
    <w:rsid w:val="00D6434F"/>
    <w:rsid w:val="00D66840"/>
    <w:rsid w:val="00D66D0F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7739B"/>
    <w:rsid w:val="00D81279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1548"/>
    <w:rsid w:val="00D91DCD"/>
    <w:rsid w:val="00D91F2F"/>
    <w:rsid w:val="00D92783"/>
    <w:rsid w:val="00D94426"/>
    <w:rsid w:val="00D95462"/>
    <w:rsid w:val="00D97615"/>
    <w:rsid w:val="00DA00E6"/>
    <w:rsid w:val="00DA3088"/>
    <w:rsid w:val="00DA321B"/>
    <w:rsid w:val="00DA39FB"/>
    <w:rsid w:val="00DA4390"/>
    <w:rsid w:val="00DA4680"/>
    <w:rsid w:val="00DA62B2"/>
    <w:rsid w:val="00DA6C42"/>
    <w:rsid w:val="00DA6CC7"/>
    <w:rsid w:val="00DA7F99"/>
    <w:rsid w:val="00DB06AA"/>
    <w:rsid w:val="00DB0E5D"/>
    <w:rsid w:val="00DB16B2"/>
    <w:rsid w:val="00DB35C4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5415"/>
    <w:rsid w:val="00DC5584"/>
    <w:rsid w:val="00DC7419"/>
    <w:rsid w:val="00DD0CDB"/>
    <w:rsid w:val="00DD2437"/>
    <w:rsid w:val="00DD3045"/>
    <w:rsid w:val="00DD36DA"/>
    <w:rsid w:val="00DD3BE9"/>
    <w:rsid w:val="00DD42A4"/>
    <w:rsid w:val="00DD632D"/>
    <w:rsid w:val="00DD6403"/>
    <w:rsid w:val="00DD7D59"/>
    <w:rsid w:val="00DE08FC"/>
    <w:rsid w:val="00DE0926"/>
    <w:rsid w:val="00DE247E"/>
    <w:rsid w:val="00DE2B6F"/>
    <w:rsid w:val="00DE3494"/>
    <w:rsid w:val="00DE411E"/>
    <w:rsid w:val="00DE5F23"/>
    <w:rsid w:val="00DE60BF"/>
    <w:rsid w:val="00DE627E"/>
    <w:rsid w:val="00DE77D6"/>
    <w:rsid w:val="00DF1580"/>
    <w:rsid w:val="00DF16F2"/>
    <w:rsid w:val="00DF18CA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072CC"/>
    <w:rsid w:val="00E10336"/>
    <w:rsid w:val="00E1073D"/>
    <w:rsid w:val="00E10A2E"/>
    <w:rsid w:val="00E111E9"/>
    <w:rsid w:val="00E120A2"/>
    <w:rsid w:val="00E13E72"/>
    <w:rsid w:val="00E142D2"/>
    <w:rsid w:val="00E16E16"/>
    <w:rsid w:val="00E1713E"/>
    <w:rsid w:val="00E17455"/>
    <w:rsid w:val="00E21B83"/>
    <w:rsid w:val="00E22059"/>
    <w:rsid w:val="00E222DB"/>
    <w:rsid w:val="00E226A5"/>
    <w:rsid w:val="00E230BD"/>
    <w:rsid w:val="00E234E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C6B"/>
    <w:rsid w:val="00E32DCC"/>
    <w:rsid w:val="00E33591"/>
    <w:rsid w:val="00E33B34"/>
    <w:rsid w:val="00E3498D"/>
    <w:rsid w:val="00E3639D"/>
    <w:rsid w:val="00E37D66"/>
    <w:rsid w:val="00E40BCE"/>
    <w:rsid w:val="00E43599"/>
    <w:rsid w:val="00E43A71"/>
    <w:rsid w:val="00E43EA4"/>
    <w:rsid w:val="00E45104"/>
    <w:rsid w:val="00E454D8"/>
    <w:rsid w:val="00E45E17"/>
    <w:rsid w:val="00E45EFE"/>
    <w:rsid w:val="00E51351"/>
    <w:rsid w:val="00E52115"/>
    <w:rsid w:val="00E537A2"/>
    <w:rsid w:val="00E5381F"/>
    <w:rsid w:val="00E5472D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77CD"/>
    <w:rsid w:val="00E679C3"/>
    <w:rsid w:val="00E70949"/>
    <w:rsid w:val="00E70B67"/>
    <w:rsid w:val="00E72E2A"/>
    <w:rsid w:val="00E73218"/>
    <w:rsid w:val="00E739E7"/>
    <w:rsid w:val="00E73F8C"/>
    <w:rsid w:val="00E7404F"/>
    <w:rsid w:val="00E76BDA"/>
    <w:rsid w:val="00E76CA4"/>
    <w:rsid w:val="00E774CB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5D04"/>
    <w:rsid w:val="00E86949"/>
    <w:rsid w:val="00E86A0D"/>
    <w:rsid w:val="00E86EF5"/>
    <w:rsid w:val="00E87659"/>
    <w:rsid w:val="00E87AB6"/>
    <w:rsid w:val="00E908EB"/>
    <w:rsid w:val="00E920FC"/>
    <w:rsid w:val="00E9278B"/>
    <w:rsid w:val="00E932DA"/>
    <w:rsid w:val="00E94B8E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0EA"/>
    <w:rsid w:val="00EA435A"/>
    <w:rsid w:val="00EA5EC1"/>
    <w:rsid w:val="00EA68A0"/>
    <w:rsid w:val="00EA78CE"/>
    <w:rsid w:val="00EB07D3"/>
    <w:rsid w:val="00EB1149"/>
    <w:rsid w:val="00EB1EB2"/>
    <w:rsid w:val="00EB2378"/>
    <w:rsid w:val="00EB2659"/>
    <w:rsid w:val="00EB2C2F"/>
    <w:rsid w:val="00EB416A"/>
    <w:rsid w:val="00EB53A0"/>
    <w:rsid w:val="00EB647E"/>
    <w:rsid w:val="00EB6507"/>
    <w:rsid w:val="00EB68ED"/>
    <w:rsid w:val="00EB6AA0"/>
    <w:rsid w:val="00EB79FD"/>
    <w:rsid w:val="00EC21F1"/>
    <w:rsid w:val="00EC2414"/>
    <w:rsid w:val="00EC2E97"/>
    <w:rsid w:val="00EC3677"/>
    <w:rsid w:val="00EC37E3"/>
    <w:rsid w:val="00EC3BDE"/>
    <w:rsid w:val="00EC3ED1"/>
    <w:rsid w:val="00EC5615"/>
    <w:rsid w:val="00EC6E4F"/>
    <w:rsid w:val="00ED04F9"/>
    <w:rsid w:val="00ED0560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1D80"/>
    <w:rsid w:val="00EE222F"/>
    <w:rsid w:val="00EE2757"/>
    <w:rsid w:val="00EE2B0D"/>
    <w:rsid w:val="00EE3DFF"/>
    <w:rsid w:val="00EE5040"/>
    <w:rsid w:val="00EE78BE"/>
    <w:rsid w:val="00EE7987"/>
    <w:rsid w:val="00EE7AFA"/>
    <w:rsid w:val="00EF0504"/>
    <w:rsid w:val="00EF1966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788"/>
    <w:rsid w:val="00F0588F"/>
    <w:rsid w:val="00F05AF8"/>
    <w:rsid w:val="00F05B0F"/>
    <w:rsid w:val="00F0657C"/>
    <w:rsid w:val="00F06D85"/>
    <w:rsid w:val="00F078F7"/>
    <w:rsid w:val="00F12504"/>
    <w:rsid w:val="00F1374E"/>
    <w:rsid w:val="00F13AC7"/>
    <w:rsid w:val="00F14D3D"/>
    <w:rsid w:val="00F163A8"/>
    <w:rsid w:val="00F17EDB"/>
    <w:rsid w:val="00F202DA"/>
    <w:rsid w:val="00F203CD"/>
    <w:rsid w:val="00F20674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8C3"/>
    <w:rsid w:val="00F35EF7"/>
    <w:rsid w:val="00F35FF8"/>
    <w:rsid w:val="00F3611A"/>
    <w:rsid w:val="00F368C5"/>
    <w:rsid w:val="00F40012"/>
    <w:rsid w:val="00F429BD"/>
    <w:rsid w:val="00F43984"/>
    <w:rsid w:val="00F43A18"/>
    <w:rsid w:val="00F44B9E"/>
    <w:rsid w:val="00F44FEA"/>
    <w:rsid w:val="00F46F70"/>
    <w:rsid w:val="00F50DAA"/>
    <w:rsid w:val="00F51957"/>
    <w:rsid w:val="00F52DAB"/>
    <w:rsid w:val="00F53C78"/>
    <w:rsid w:val="00F555E7"/>
    <w:rsid w:val="00F603ED"/>
    <w:rsid w:val="00F6167B"/>
    <w:rsid w:val="00F61E76"/>
    <w:rsid w:val="00F62433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81D40"/>
    <w:rsid w:val="00F81EBF"/>
    <w:rsid w:val="00F8292F"/>
    <w:rsid w:val="00F836FC"/>
    <w:rsid w:val="00F83B52"/>
    <w:rsid w:val="00F83E58"/>
    <w:rsid w:val="00F84341"/>
    <w:rsid w:val="00F85728"/>
    <w:rsid w:val="00F857C0"/>
    <w:rsid w:val="00F866E3"/>
    <w:rsid w:val="00F878CD"/>
    <w:rsid w:val="00F879E7"/>
    <w:rsid w:val="00F903D1"/>
    <w:rsid w:val="00F918A8"/>
    <w:rsid w:val="00F93E90"/>
    <w:rsid w:val="00F952EB"/>
    <w:rsid w:val="00F96474"/>
    <w:rsid w:val="00F971F3"/>
    <w:rsid w:val="00F97DC2"/>
    <w:rsid w:val="00F97E10"/>
    <w:rsid w:val="00F97E6D"/>
    <w:rsid w:val="00FA0168"/>
    <w:rsid w:val="00FA2565"/>
    <w:rsid w:val="00FA2DDF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379"/>
    <w:rsid w:val="00FB34E1"/>
    <w:rsid w:val="00FB38CE"/>
    <w:rsid w:val="00FB3A7B"/>
    <w:rsid w:val="00FB3B2C"/>
    <w:rsid w:val="00FB4038"/>
    <w:rsid w:val="00FB476B"/>
    <w:rsid w:val="00FB4BE9"/>
    <w:rsid w:val="00FB72BA"/>
    <w:rsid w:val="00FC07BD"/>
    <w:rsid w:val="00FC1A7F"/>
    <w:rsid w:val="00FC342E"/>
    <w:rsid w:val="00FC43FD"/>
    <w:rsid w:val="00FC490A"/>
    <w:rsid w:val="00FC61DA"/>
    <w:rsid w:val="00FC63B1"/>
    <w:rsid w:val="00FC665D"/>
    <w:rsid w:val="00FC6943"/>
    <w:rsid w:val="00FC7291"/>
    <w:rsid w:val="00FC72CD"/>
    <w:rsid w:val="00FD0DCE"/>
    <w:rsid w:val="00FD2D76"/>
    <w:rsid w:val="00FD43B1"/>
    <w:rsid w:val="00FD5B20"/>
    <w:rsid w:val="00FD7E4E"/>
    <w:rsid w:val="00FE0DE9"/>
    <w:rsid w:val="00FE15CB"/>
    <w:rsid w:val="00FE2438"/>
    <w:rsid w:val="00FE303C"/>
    <w:rsid w:val="00FE376A"/>
    <w:rsid w:val="00FE6B6F"/>
    <w:rsid w:val="00FF12A0"/>
    <w:rsid w:val="00FF1E3E"/>
    <w:rsid w:val="00FF29F6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2761</TotalTime>
  <Pages>5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399</cp:revision>
  <dcterms:created xsi:type="dcterms:W3CDTF">2021-03-31T02:17:00Z</dcterms:created>
  <dcterms:modified xsi:type="dcterms:W3CDTF">2022-09-30T14:35:00Z</dcterms:modified>
</cp:coreProperties>
</file>